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17C8D5" w14:textId="02802DCD" w:rsidR="005857F6" w:rsidRPr="00863065" w:rsidRDefault="005857F6" w:rsidP="00FF2A2F">
      <w:pPr>
        <w:pStyle w:val="a7"/>
        <w:tabs>
          <w:tab w:val="left" w:pos="709"/>
          <w:tab w:val="right" w:pos="9639"/>
        </w:tabs>
        <w:wordWrap w:val="0"/>
        <w:spacing w:after="0"/>
        <w:ind w:right="4560"/>
        <w:jc w:val="right"/>
        <w:rPr>
          <w:rFonts w:cs="Arial"/>
        </w:rPr>
      </w:pPr>
      <w:r w:rsidRPr="00863065">
        <w:rPr>
          <w:rFonts w:cs="Arial"/>
        </w:rPr>
        <w:t>3GPP TSG-RAN</w:t>
      </w:r>
      <w:r>
        <w:rPr>
          <w:rFonts w:cs="Arial" w:hint="eastAsia"/>
        </w:rPr>
        <w:t xml:space="preserve"> WG2 </w:t>
      </w:r>
      <w:r w:rsidRPr="00863065">
        <w:rPr>
          <w:rFonts w:cs="Arial"/>
        </w:rPr>
        <w:t>#</w:t>
      </w:r>
      <w:r>
        <w:rPr>
          <w:rFonts w:cs="Arial"/>
        </w:rPr>
        <w:t>1</w:t>
      </w:r>
      <w:r w:rsidR="00D2178B">
        <w:rPr>
          <w:rFonts w:cs="Arial"/>
        </w:rPr>
        <w:t>2</w:t>
      </w:r>
      <w:r w:rsidR="00F84A8C">
        <w:rPr>
          <w:rFonts w:cs="Arial"/>
        </w:rPr>
        <w:t>4</w:t>
      </w:r>
      <w:r w:rsidRPr="00863065">
        <w:rPr>
          <w:rFonts w:cs="Arial"/>
        </w:rPr>
        <w:tab/>
        <w:t>R</w:t>
      </w:r>
      <w:r>
        <w:rPr>
          <w:rFonts w:cs="Arial" w:hint="eastAsia"/>
        </w:rPr>
        <w:t>2</w:t>
      </w:r>
      <w:r w:rsidRPr="00863065">
        <w:rPr>
          <w:rFonts w:cs="Arial"/>
        </w:rPr>
        <w:t>-</w:t>
      </w:r>
      <w:r>
        <w:rPr>
          <w:rFonts w:cs="Arial"/>
        </w:rPr>
        <w:t>23</w:t>
      </w:r>
      <w:r w:rsidR="00B221DB">
        <w:rPr>
          <w:rFonts w:cs="Arial"/>
        </w:rPr>
        <w:t>1</w:t>
      </w:r>
      <w:r w:rsidR="00DB6BF2">
        <w:rPr>
          <w:rFonts w:cs="Arial"/>
        </w:rPr>
        <w:t>3423</w:t>
      </w:r>
    </w:p>
    <w:p w14:paraId="298061C1" w14:textId="1C14FC78" w:rsidR="005857F6" w:rsidRPr="00863065" w:rsidRDefault="00F84A8C" w:rsidP="005857F6">
      <w:pPr>
        <w:pStyle w:val="a7"/>
        <w:tabs>
          <w:tab w:val="left" w:pos="709"/>
          <w:tab w:val="right" w:pos="9639"/>
        </w:tabs>
        <w:spacing w:after="0"/>
        <w:jc w:val="left"/>
        <w:rPr>
          <w:rFonts w:cs="Arial"/>
          <w:lang w:val="en-US"/>
        </w:rPr>
      </w:pPr>
      <w:r>
        <w:rPr>
          <w:rFonts w:cs="Arial"/>
          <w:lang w:val="en-US"/>
        </w:rPr>
        <w:t>Chicago</w:t>
      </w:r>
      <w:r w:rsidR="005857F6">
        <w:rPr>
          <w:rFonts w:cs="Arial"/>
          <w:lang w:val="en-US"/>
        </w:rPr>
        <w:t xml:space="preserve">, </w:t>
      </w:r>
      <w:r>
        <w:rPr>
          <w:rFonts w:cs="Arial"/>
          <w:lang w:val="en-US"/>
        </w:rPr>
        <w:t>US</w:t>
      </w:r>
      <w:r w:rsidR="005857F6">
        <w:rPr>
          <w:rFonts w:cs="Arial"/>
          <w:lang w:val="en-US"/>
        </w:rPr>
        <w:t xml:space="preserve">, </w:t>
      </w:r>
      <w:r>
        <w:rPr>
          <w:rFonts w:cs="Arial"/>
          <w:lang w:val="en-US"/>
        </w:rPr>
        <w:t>13</w:t>
      </w:r>
      <w:r w:rsidR="005857F6">
        <w:rPr>
          <w:rFonts w:cs="Arial"/>
          <w:vertAlign w:val="superscript"/>
          <w:lang w:val="en-US"/>
        </w:rPr>
        <w:t>th</w:t>
      </w:r>
      <w:r w:rsidR="005857F6">
        <w:rPr>
          <w:rFonts w:cs="Arial"/>
          <w:lang w:val="en-US"/>
        </w:rPr>
        <w:t xml:space="preserve"> –</w:t>
      </w:r>
      <w:r w:rsidR="005857F6">
        <w:rPr>
          <w:rFonts w:cs="Arial" w:hint="eastAsia"/>
          <w:lang w:val="en-US"/>
        </w:rPr>
        <w:t xml:space="preserve"> </w:t>
      </w:r>
      <w:r w:rsidR="00D2178B">
        <w:rPr>
          <w:rFonts w:cs="Arial"/>
          <w:lang w:val="en-US"/>
        </w:rPr>
        <w:t>1</w:t>
      </w:r>
      <w:r>
        <w:rPr>
          <w:rFonts w:cs="Arial"/>
          <w:lang w:val="en-US"/>
        </w:rPr>
        <w:t>7</w:t>
      </w:r>
      <w:r w:rsidR="00D2178B">
        <w:rPr>
          <w:rFonts w:cs="Arial"/>
          <w:vertAlign w:val="superscript"/>
          <w:lang w:val="en-US"/>
        </w:rPr>
        <w:t>th</w:t>
      </w:r>
      <w:r w:rsidR="005857F6">
        <w:rPr>
          <w:rFonts w:cs="Arial"/>
          <w:lang w:val="en-US"/>
        </w:rPr>
        <w:t xml:space="preserve"> </w:t>
      </w:r>
      <w:r>
        <w:rPr>
          <w:rFonts w:cs="Arial"/>
          <w:lang w:val="en-US"/>
        </w:rPr>
        <w:t>November</w:t>
      </w:r>
      <w:r w:rsidR="005857F6" w:rsidRPr="00802E96">
        <w:rPr>
          <w:rFonts w:cs="Arial"/>
          <w:lang w:val="en-US"/>
        </w:rPr>
        <w:t xml:space="preserve"> 20</w:t>
      </w:r>
      <w:r w:rsidR="005857F6">
        <w:rPr>
          <w:rFonts w:cs="Arial"/>
          <w:lang w:val="en-US"/>
        </w:rPr>
        <w:t>23</w:t>
      </w:r>
    </w:p>
    <w:p w14:paraId="3AF895BC" w14:textId="77777777" w:rsidR="007E2FC8" w:rsidRPr="00D2178B" w:rsidRDefault="007E2FC8" w:rsidP="007E2FC8">
      <w:pPr>
        <w:pStyle w:val="a7"/>
        <w:pBdr>
          <w:bottom w:val="single" w:sz="4" w:space="1" w:color="auto"/>
        </w:pBdr>
        <w:tabs>
          <w:tab w:val="left" w:pos="709"/>
        </w:tabs>
        <w:spacing w:after="0"/>
        <w:jc w:val="left"/>
        <w:rPr>
          <w:rFonts w:cs="Arial"/>
          <w:lang w:val="en-US"/>
        </w:rPr>
      </w:pPr>
    </w:p>
    <w:p w14:paraId="6D9519F2" w14:textId="35536308" w:rsidR="007E2FC8" w:rsidRPr="00863065" w:rsidRDefault="007E2FC8" w:rsidP="007E2FC8">
      <w:pPr>
        <w:keepNext/>
        <w:pBdr>
          <w:top w:val="single" w:sz="4" w:space="1" w:color="auto"/>
        </w:pBdr>
        <w:tabs>
          <w:tab w:val="left" w:pos="2552"/>
        </w:tabs>
        <w:ind w:left="2550" w:hanging="2550"/>
        <w:rPr>
          <w:rFonts w:cs="Arial"/>
          <w:b/>
          <w:sz w:val="24"/>
        </w:rPr>
      </w:pPr>
      <w:r w:rsidRPr="00863065">
        <w:rPr>
          <w:rFonts w:cs="Arial"/>
          <w:b/>
          <w:sz w:val="24"/>
        </w:rPr>
        <w:t>Source:</w:t>
      </w:r>
      <w:r w:rsidR="002B674A">
        <w:rPr>
          <w:rFonts w:cs="Arial"/>
          <w:b/>
          <w:sz w:val="24"/>
        </w:rPr>
        <w:tab/>
      </w:r>
      <w:r>
        <w:rPr>
          <w:rFonts w:cs="Arial" w:hint="eastAsia"/>
          <w:b/>
          <w:sz w:val="24"/>
        </w:rPr>
        <w:t>NTT DOCOMO, INC.</w:t>
      </w:r>
    </w:p>
    <w:p w14:paraId="0C115227" w14:textId="66A39104" w:rsidR="007E2FC8" w:rsidRPr="00863065" w:rsidRDefault="007E2FC8" w:rsidP="002B674A">
      <w:pPr>
        <w:keepNext/>
        <w:pBdr>
          <w:top w:val="single" w:sz="4" w:space="1" w:color="auto"/>
        </w:pBdr>
        <w:tabs>
          <w:tab w:val="left" w:pos="2552"/>
        </w:tabs>
        <w:ind w:left="2550" w:hanging="2550"/>
        <w:rPr>
          <w:rFonts w:cs="Arial"/>
          <w:b/>
          <w:sz w:val="24"/>
        </w:rPr>
      </w:pPr>
      <w:r w:rsidRPr="00863065">
        <w:rPr>
          <w:rFonts w:cs="Arial"/>
          <w:b/>
          <w:sz w:val="24"/>
        </w:rPr>
        <w:t>Title:</w:t>
      </w:r>
      <w:r w:rsidR="002B674A">
        <w:rPr>
          <w:rFonts w:cs="Arial"/>
          <w:b/>
          <w:sz w:val="24"/>
        </w:rPr>
        <w:tab/>
      </w:r>
      <w:r w:rsidR="00CC217B" w:rsidRPr="00CC217B">
        <w:rPr>
          <w:rFonts w:cs="Arial"/>
          <w:b/>
          <w:sz w:val="24"/>
        </w:rPr>
        <w:t>Remaining open issue list for MIMO evolution</w:t>
      </w:r>
    </w:p>
    <w:p w14:paraId="0F8951C0" w14:textId="05BFF9F4" w:rsidR="007E2FC8" w:rsidRPr="00863065" w:rsidRDefault="007E2FC8" w:rsidP="007E2FC8">
      <w:pPr>
        <w:keepNext/>
        <w:tabs>
          <w:tab w:val="left" w:pos="2552"/>
        </w:tabs>
        <w:rPr>
          <w:rFonts w:cs="Arial"/>
          <w:b/>
          <w:sz w:val="24"/>
        </w:rPr>
      </w:pPr>
      <w:r w:rsidRPr="00863065">
        <w:rPr>
          <w:rFonts w:cs="Arial"/>
          <w:b/>
          <w:sz w:val="24"/>
        </w:rPr>
        <w:t>Document for:</w:t>
      </w:r>
      <w:r w:rsidR="002B674A">
        <w:rPr>
          <w:rFonts w:cs="Arial"/>
          <w:b/>
          <w:sz w:val="24"/>
        </w:rPr>
        <w:tab/>
      </w:r>
      <w:r>
        <w:rPr>
          <w:rFonts w:cs="Arial" w:hint="eastAsia"/>
          <w:b/>
          <w:sz w:val="24"/>
        </w:rPr>
        <w:t>Discussion</w:t>
      </w:r>
    </w:p>
    <w:p w14:paraId="2211F357" w14:textId="51B6A321" w:rsidR="007E2FC8" w:rsidRPr="00863065" w:rsidRDefault="007E2FC8" w:rsidP="007E2FC8">
      <w:pPr>
        <w:keepNext/>
        <w:pBdr>
          <w:bottom w:val="single" w:sz="4" w:space="1" w:color="auto"/>
        </w:pBdr>
        <w:tabs>
          <w:tab w:val="left" w:pos="2552"/>
        </w:tabs>
        <w:rPr>
          <w:rFonts w:cs="Arial"/>
          <w:b/>
          <w:sz w:val="24"/>
        </w:rPr>
      </w:pPr>
      <w:r w:rsidRPr="00863065">
        <w:rPr>
          <w:rFonts w:cs="Arial"/>
          <w:b/>
          <w:sz w:val="24"/>
        </w:rPr>
        <w:t>Agenda Item:</w:t>
      </w:r>
      <w:r w:rsidR="001C2FC1">
        <w:rPr>
          <w:rFonts w:cs="Arial"/>
          <w:b/>
          <w:sz w:val="24"/>
        </w:rPr>
        <w:tab/>
      </w:r>
      <w:r w:rsidR="00B221DB">
        <w:rPr>
          <w:rFonts w:cs="Arial"/>
          <w:b/>
          <w:sz w:val="24"/>
        </w:rPr>
        <w:t>7</w:t>
      </w:r>
      <w:r>
        <w:rPr>
          <w:rFonts w:cs="Arial"/>
          <w:b/>
          <w:sz w:val="24"/>
        </w:rPr>
        <w:t>.</w:t>
      </w:r>
      <w:r w:rsidR="00B221DB">
        <w:rPr>
          <w:rFonts w:cs="Arial"/>
          <w:b/>
          <w:sz w:val="24"/>
        </w:rPr>
        <w:t>2</w:t>
      </w:r>
      <w:r w:rsidR="00430EEF">
        <w:rPr>
          <w:rFonts w:cs="Arial"/>
          <w:b/>
          <w:sz w:val="24"/>
        </w:rPr>
        <w:t>0</w:t>
      </w:r>
      <w:r>
        <w:rPr>
          <w:rFonts w:cs="Arial"/>
          <w:b/>
          <w:sz w:val="24"/>
        </w:rPr>
        <w:t>.</w:t>
      </w:r>
      <w:r w:rsidR="00CC217B">
        <w:rPr>
          <w:rFonts w:cs="Arial"/>
          <w:b/>
          <w:sz w:val="24"/>
        </w:rPr>
        <w:t>1</w:t>
      </w:r>
    </w:p>
    <w:p w14:paraId="10E5538C" w14:textId="4EB8E469" w:rsidR="00F93467" w:rsidRDefault="00F93467" w:rsidP="00FF2A2F">
      <w:pPr>
        <w:pStyle w:val="2"/>
        <w:numPr>
          <w:ilvl w:val="0"/>
          <w:numId w:val="1"/>
        </w:numPr>
      </w:pPr>
      <w:r>
        <w:t>Two TAs for multi-DCI</w:t>
      </w:r>
    </w:p>
    <w:p w14:paraId="75D82864" w14:textId="0DCE5E71" w:rsidR="00F93467" w:rsidRDefault="00F93467" w:rsidP="00FF2A2F">
      <w:pPr>
        <w:pStyle w:val="2"/>
      </w:pPr>
      <w:r>
        <w:t>Functional issues</w:t>
      </w:r>
    </w:p>
    <w:p w14:paraId="622684A5" w14:textId="77777777" w:rsidR="00FF2A2F" w:rsidRPr="00F93467" w:rsidRDefault="00FF2A2F">
      <w:pPr>
        <w:pStyle w:val="afc"/>
        <w:numPr>
          <w:ilvl w:val="0"/>
          <w:numId w:val="5"/>
        </w:numPr>
        <w:spacing w:after="0"/>
        <w:ind w:firstLineChars="0"/>
        <w:jc w:val="both"/>
        <w:rPr>
          <w:rFonts w:ascii="Arial" w:hAnsi="Arial" w:cs="Arial"/>
          <w:color w:val="auto"/>
        </w:rPr>
      </w:pPr>
      <w:r w:rsidRPr="00F93467">
        <w:rPr>
          <w:rFonts w:ascii="Arial" w:hAnsi="Arial" w:cs="Arial"/>
          <w:color w:val="auto"/>
        </w:rPr>
        <w:t>Confirmation of behaviors when one PTAG for SpCell expires (baseline was agreed in RAN2#123bis)</w:t>
      </w:r>
    </w:p>
    <w:p w14:paraId="7ABBABAB" w14:textId="77777777" w:rsidR="00FF2A2F" w:rsidRPr="00F93467" w:rsidRDefault="00FF2A2F">
      <w:pPr>
        <w:pStyle w:val="afc"/>
        <w:numPr>
          <w:ilvl w:val="0"/>
          <w:numId w:val="5"/>
        </w:numPr>
        <w:spacing w:after="0"/>
        <w:ind w:firstLineChars="0"/>
        <w:jc w:val="both"/>
        <w:rPr>
          <w:rFonts w:ascii="Arial" w:hAnsi="Arial" w:cs="Arial"/>
          <w:color w:val="auto"/>
        </w:rPr>
      </w:pPr>
      <w:r w:rsidRPr="00F93467">
        <w:rPr>
          <w:rFonts w:ascii="Arial" w:hAnsi="Arial" w:cs="Arial"/>
          <w:color w:val="auto"/>
        </w:rPr>
        <w:t>Confirmation of behaviors when one TAG for SCell expires (baseline was agreed in RAN2#123bis)</w:t>
      </w:r>
    </w:p>
    <w:tbl>
      <w:tblPr>
        <w:tblW w:w="977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71"/>
      </w:tblGrid>
      <w:tr w:rsidR="00FF2A2F" w:rsidRPr="00F93467" w14:paraId="4143098D" w14:textId="77777777" w:rsidTr="00FF2A2F">
        <w:tc>
          <w:tcPr>
            <w:tcW w:w="97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B5B762" w14:textId="77777777" w:rsidR="00FF2A2F" w:rsidRPr="00F93467" w:rsidRDefault="00FF2A2F" w:rsidP="005A2529">
            <w:pPr>
              <w:pStyle w:val="Doc-text2"/>
              <w:ind w:left="0" w:firstLine="0"/>
              <w:rPr>
                <w:rFonts w:cs="Arial"/>
                <w:b/>
                <w:bCs/>
                <w:u w:val="single"/>
              </w:rPr>
            </w:pPr>
            <w:r w:rsidRPr="00F93467">
              <w:rPr>
                <w:rFonts w:cs="Arial"/>
                <w:b/>
                <w:bCs/>
                <w:u w:val="single"/>
              </w:rPr>
              <w:t>RAN2#123bis</w:t>
            </w:r>
          </w:p>
          <w:p w14:paraId="3248F29C" w14:textId="77777777" w:rsidR="00FF2A2F" w:rsidRPr="00F93467" w:rsidRDefault="00FF2A2F">
            <w:pPr>
              <w:pStyle w:val="Agreement"/>
              <w:numPr>
                <w:ilvl w:val="0"/>
                <w:numId w:val="4"/>
              </w:numPr>
              <w:tabs>
                <w:tab w:val="clear" w:pos="1619"/>
              </w:tabs>
              <w:ind w:left="450"/>
              <w:rPr>
                <w:rFonts w:cs="Arial"/>
                <w:bCs/>
                <w:lang w:val="en-GB" w:eastAsia="zh-CN"/>
              </w:rPr>
            </w:pPr>
            <w:r w:rsidRPr="00F93467">
              <w:rPr>
                <w:lang w:val="en-GB" w:eastAsia="zh-CN"/>
              </w:rPr>
              <w:t xml:space="preserve">The following are taken as baseline </w:t>
            </w:r>
          </w:p>
          <w:p w14:paraId="33901381" w14:textId="77777777" w:rsidR="00FF2A2F" w:rsidRPr="00F93467" w:rsidRDefault="00FF2A2F">
            <w:pPr>
              <w:pStyle w:val="Agreement"/>
              <w:numPr>
                <w:ilvl w:val="0"/>
                <w:numId w:val="6"/>
              </w:numPr>
              <w:tabs>
                <w:tab w:val="left" w:pos="840"/>
              </w:tabs>
              <w:ind w:left="450"/>
              <w:rPr>
                <w:lang w:val="en-GB" w:eastAsia="zh-CN"/>
              </w:rPr>
            </w:pPr>
            <w:r w:rsidRPr="00F93467">
              <w:rPr>
                <w:lang w:val="en-GB" w:eastAsia="zh-CN"/>
              </w:rPr>
              <w:t>When the TAT for STAG is expired and the other TAT is running for a serving cell (i.e., SCell), no impact to the TRP with running TAT; 1 and 3-7 are applied to the TRP with TAT expired, i.e., 2 is not applied.</w:t>
            </w:r>
          </w:p>
          <w:p w14:paraId="3949049F" w14:textId="77777777" w:rsidR="00FF2A2F" w:rsidRPr="00F93467" w:rsidRDefault="00FF2A2F">
            <w:pPr>
              <w:pStyle w:val="Agreement"/>
              <w:numPr>
                <w:ilvl w:val="0"/>
                <w:numId w:val="6"/>
              </w:numPr>
              <w:tabs>
                <w:tab w:val="left" w:pos="840"/>
              </w:tabs>
              <w:ind w:left="450"/>
              <w:rPr>
                <w:sz w:val="22"/>
                <w:szCs w:val="22"/>
                <w:lang w:val="en-GB"/>
              </w:rPr>
            </w:pPr>
            <w:r w:rsidRPr="00F93467">
              <w:rPr>
                <w:lang w:val="en-GB" w:eastAsia="zh-CN"/>
              </w:rPr>
              <w:t>when the TAT for PTAG is expired and the other TAT is running for a serving cell (SpCell or SCell), no impact to the TRP with running TAT; 1 and 3-7 are applied to the TRP with TAT expired, i.e., 2 is not applied.</w:t>
            </w:r>
          </w:p>
        </w:tc>
      </w:tr>
    </w:tbl>
    <w:p w14:paraId="43D22C21" w14:textId="77777777" w:rsidR="00FF2A2F" w:rsidRPr="00F93467" w:rsidRDefault="00FF2A2F" w:rsidP="00FF2A2F">
      <w:pPr>
        <w:rPr>
          <w:rFonts w:eastAsia="游ゴシック" w:cs="Arial"/>
          <w:sz w:val="22"/>
          <w:szCs w:val="22"/>
          <w:lang w:eastAsia="en-US"/>
        </w:rPr>
      </w:pPr>
    </w:p>
    <w:p w14:paraId="70F3D9E2" w14:textId="77777777" w:rsidR="00FF2A2F" w:rsidRPr="00F93467" w:rsidRDefault="00FF2A2F">
      <w:pPr>
        <w:pStyle w:val="afc"/>
        <w:numPr>
          <w:ilvl w:val="0"/>
          <w:numId w:val="5"/>
        </w:numPr>
        <w:spacing w:after="0"/>
        <w:ind w:firstLineChars="0"/>
        <w:jc w:val="both"/>
        <w:rPr>
          <w:rFonts w:ascii="Arial" w:hAnsi="Arial" w:cs="Arial"/>
          <w:color w:val="auto"/>
          <w:sz w:val="21"/>
          <w:szCs w:val="21"/>
        </w:rPr>
      </w:pPr>
      <w:r w:rsidRPr="00F93467">
        <w:rPr>
          <w:rFonts w:ascii="Arial" w:hAnsi="Arial" w:cs="Arial"/>
          <w:color w:val="auto"/>
        </w:rPr>
        <w:t>On indication of TAG IDs in RACH procedure:</w:t>
      </w:r>
    </w:p>
    <w:p w14:paraId="55FAA285" w14:textId="77777777" w:rsidR="00FF2A2F" w:rsidRPr="00F93467" w:rsidRDefault="00FF2A2F">
      <w:pPr>
        <w:pStyle w:val="afc"/>
        <w:numPr>
          <w:ilvl w:val="1"/>
          <w:numId w:val="5"/>
        </w:numPr>
        <w:spacing w:after="0"/>
        <w:ind w:firstLineChars="0"/>
        <w:jc w:val="both"/>
        <w:rPr>
          <w:rFonts w:ascii="Arial" w:hAnsi="Arial" w:cs="Arial"/>
          <w:color w:val="auto"/>
          <w:sz w:val="20"/>
        </w:rPr>
      </w:pPr>
      <w:r w:rsidRPr="00F93467">
        <w:rPr>
          <w:rFonts w:ascii="Arial" w:hAnsi="Arial" w:cs="Arial"/>
          <w:color w:val="auto"/>
        </w:rPr>
        <w:t>Intra-cell 4-step CBRA: Confirmation of baseline agreed in RAN2#123.</w:t>
      </w:r>
    </w:p>
    <w:tbl>
      <w:tblPr>
        <w:tblW w:w="977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71"/>
      </w:tblGrid>
      <w:tr w:rsidR="00FF2A2F" w:rsidRPr="00F93467" w14:paraId="5CF1E898" w14:textId="77777777" w:rsidTr="00FF2A2F">
        <w:tc>
          <w:tcPr>
            <w:tcW w:w="97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39A60E" w14:textId="77777777" w:rsidR="00FF2A2F" w:rsidRPr="00F93467" w:rsidRDefault="00FF2A2F" w:rsidP="005A2529">
            <w:pPr>
              <w:rPr>
                <w:rFonts w:cs="Arial"/>
                <w:b/>
                <w:bCs/>
                <w:u w:val="single"/>
              </w:rPr>
            </w:pPr>
            <w:r w:rsidRPr="00F93467">
              <w:rPr>
                <w:rFonts w:cs="Arial"/>
                <w:b/>
                <w:bCs/>
                <w:u w:val="single"/>
              </w:rPr>
              <w:t>RAN2#123</w:t>
            </w:r>
          </w:p>
          <w:p w14:paraId="3DA4237B" w14:textId="77777777" w:rsidR="00FF2A2F" w:rsidRPr="00F93467" w:rsidRDefault="00FF2A2F">
            <w:pPr>
              <w:pStyle w:val="Agreement"/>
              <w:numPr>
                <w:ilvl w:val="0"/>
                <w:numId w:val="4"/>
              </w:numPr>
              <w:tabs>
                <w:tab w:val="clear" w:pos="1619"/>
                <w:tab w:val="num" w:pos="1301"/>
              </w:tabs>
              <w:ind w:left="450"/>
              <w:rPr>
                <w:rFonts w:cs="Arial"/>
                <w:bCs/>
                <w:sz w:val="22"/>
                <w:szCs w:val="22"/>
                <w:lang w:val="en-GB"/>
              </w:rPr>
            </w:pPr>
            <w:r w:rsidRPr="00F93467">
              <w:rPr>
                <w:lang w:val="en-GB" w:eastAsia="zh-CN"/>
              </w:rPr>
              <w:t>The following is taken as baseline (for intra-cell case): for CBRA, we reuse the mechanism agreed for CFRA case, i.e. use the RA RAR to indicate the TAG.</w:t>
            </w:r>
          </w:p>
        </w:tc>
      </w:tr>
    </w:tbl>
    <w:p w14:paraId="4109BE43" w14:textId="77777777" w:rsidR="00FF2A2F" w:rsidRPr="00FF2A2F" w:rsidRDefault="00FF2A2F" w:rsidP="00FF2A2F"/>
    <w:p w14:paraId="5B98FED9" w14:textId="1E016C9F" w:rsidR="00FF2A2F" w:rsidRDefault="00FF2A2F" w:rsidP="00FF2A2F">
      <w:pPr>
        <w:pStyle w:val="2"/>
      </w:pPr>
      <w:r>
        <w:t>MAC issues</w:t>
      </w:r>
    </w:p>
    <w:p w14:paraId="14C3B2E5" w14:textId="77777777" w:rsidR="00FF2A2F" w:rsidRPr="00F93467" w:rsidRDefault="00FF2A2F" w:rsidP="00FF2A2F">
      <w:pPr>
        <w:rPr>
          <w:rFonts w:cs="Arial"/>
          <w:u w:val="single"/>
        </w:rPr>
      </w:pPr>
      <w:r w:rsidRPr="00F93467">
        <w:rPr>
          <w:rFonts w:cs="Arial"/>
          <w:u w:val="single"/>
        </w:rPr>
        <w:t>Consequences of [Post123bis][204][MIMOevo] MAC Running CR and further discussions (Samsung)</w:t>
      </w:r>
    </w:p>
    <w:p w14:paraId="32B2A680" w14:textId="77777777" w:rsidR="00FF2A2F" w:rsidRPr="00F93467" w:rsidRDefault="00FF2A2F">
      <w:pPr>
        <w:pStyle w:val="afc"/>
        <w:numPr>
          <w:ilvl w:val="0"/>
          <w:numId w:val="7"/>
        </w:numPr>
        <w:spacing w:after="0"/>
        <w:ind w:firstLineChars="0"/>
        <w:rPr>
          <w:rFonts w:ascii="Arial" w:hAnsi="Arial" w:cs="Arial"/>
          <w:color w:val="auto"/>
        </w:rPr>
      </w:pPr>
      <w:r w:rsidRPr="00F93467">
        <w:rPr>
          <w:rFonts w:ascii="Arial" w:hAnsi="Arial" w:cs="Arial"/>
          <w:color w:val="auto"/>
        </w:rPr>
        <w:t>FFS whether TAG indication is needed in fallbackRAR in 2-step CBRA and 2-step CFRA.</w:t>
      </w:r>
    </w:p>
    <w:p w14:paraId="0AAA55E5" w14:textId="77777777" w:rsidR="00FF2A2F" w:rsidRPr="00F93467" w:rsidRDefault="00FF2A2F">
      <w:pPr>
        <w:pStyle w:val="afc"/>
        <w:numPr>
          <w:ilvl w:val="0"/>
          <w:numId w:val="7"/>
        </w:numPr>
        <w:spacing w:after="0"/>
        <w:ind w:firstLineChars="0"/>
        <w:rPr>
          <w:rFonts w:ascii="Arial" w:hAnsi="Arial" w:cs="Arial"/>
          <w:color w:val="auto"/>
        </w:rPr>
      </w:pPr>
      <w:r w:rsidRPr="00F93467">
        <w:rPr>
          <w:rFonts w:ascii="Arial" w:hAnsi="Arial" w:cs="Arial"/>
          <w:color w:val="auto"/>
        </w:rPr>
        <w:t>For 2-step RA triggered by SR, FFS whether RA is completed if at least one TAT is running.</w:t>
      </w:r>
    </w:p>
    <w:p w14:paraId="43ADDA0E" w14:textId="77777777" w:rsidR="00FF2A2F" w:rsidRPr="00F93467" w:rsidRDefault="00FF2A2F">
      <w:pPr>
        <w:pStyle w:val="afc"/>
        <w:numPr>
          <w:ilvl w:val="0"/>
          <w:numId w:val="7"/>
        </w:numPr>
        <w:spacing w:after="0"/>
        <w:ind w:firstLineChars="0"/>
        <w:rPr>
          <w:rFonts w:ascii="Arial" w:hAnsi="Arial" w:cs="Arial"/>
          <w:color w:val="auto"/>
          <w:lang w:eastAsia="ja-JP"/>
        </w:rPr>
      </w:pPr>
      <w:r w:rsidRPr="00F93467">
        <w:rPr>
          <w:rFonts w:ascii="Arial" w:hAnsi="Arial" w:cs="Arial"/>
          <w:color w:val="auto"/>
        </w:rPr>
        <w:t>FFS whether TAG indication is needed in 2-step CBRA successRAR, i.e., whether two TAGs are applied before RRC is resumed (proposal based on offline)</w:t>
      </w:r>
    </w:p>
    <w:p w14:paraId="7F9316D6" w14:textId="77777777" w:rsidR="00FF2A2F" w:rsidRPr="00F93467" w:rsidRDefault="00FF2A2F">
      <w:pPr>
        <w:pStyle w:val="afc"/>
        <w:numPr>
          <w:ilvl w:val="0"/>
          <w:numId w:val="7"/>
        </w:numPr>
        <w:spacing w:after="0"/>
        <w:ind w:firstLineChars="0"/>
        <w:rPr>
          <w:rFonts w:ascii="Arial" w:hAnsi="Arial" w:cs="Arial"/>
          <w:color w:val="auto"/>
        </w:rPr>
      </w:pPr>
      <w:r w:rsidRPr="00F93467">
        <w:rPr>
          <w:rFonts w:ascii="Arial" w:hAnsi="Arial" w:cs="Arial"/>
          <w:color w:val="auto"/>
        </w:rPr>
        <w:t>For inter-cell PDCCH ordered CFRA, FFS how to indicate the TAG for inter-cell PDCCH order CFRA. (proposal based on offline).</w:t>
      </w:r>
    </w:p>
    <w:p w14:paraId="48E00215" w14:textId="77777777" w:rsidR="00FF2A2F" w:rsidRPr="00F93467" w:rsidRDefault="00FF2A2F">
      <w:pPr>
        <w:pStyle w:val="afc"/>
        <w:numPr>
          <w:ilvl w:val="0"/>
          <w:numId w:val="7"/>
        </w:numPr>
        <w:spacing w:after="0"/>
        <w:ind w:firstLineChars="0"/>
        <w:rPr>
          <w:rFonts w:ascii="Arial" w:hAnsi="Arial" w:cs="Arial"/>
          <w:color w:val="auto"/>
        </w:rPr>
      </w:pPr>
      <w:r w:rsidRPr="00F93467">
        <w:rPr>
          <w:rFonts w:ascii="Arial" w:hAnsi="Arial" w:cs="Arial"/>
          <w:color w:val="auto"/>
        </w:rPr>
        <w:t>FFS how to handle HARQ feedback for the serving cell when TAT(s) expire(s) in case of two TAGs. (proposal based on offline)</w:t>
      </w:r>
    </w:p>
    <w:p w14:paraId="54BCC0A9" w14:textId="77777777" w:rsidR="00FF2A2F" w:rsidRPr="00F93467" w:rsidRDefault="00FF2A2F">
      <w:pPr>
        <w:pStyle w:val="afc"/>
        <w:numPr>
          <w:ilvl w:val="0"/>
          <w:numId w:val="7"/>
        </w:numPr>
        <w:spacing w:after="0"/>
        <w:ind w:firstLineChars="0"/>
        <w:rPr>
          <w:rFonts w:ascii="Arial" w:hAnsi="Arial" w:cs="Arial"/>
          <w:color w:val="auto"/>
          <w:lang w:eastAsia="sv-SE"/>
        </w:rPr>
      </w:pPr>
      <w:r w:rsidRPr="00F93467">
        <w:rPr>
          <w:rFonts w:ascii="Arial" w:hAnsi="Arial" w:cs="Arial"/>
          <w:color w:val="auto"/>
        </w:rPr>
        <w:t xml:space="preserve">For SCG activation, FFS RA is needed when both PTAG TATs are not running. If </w:t>
      </w:r>
      <w:r w:rsidRPr="00F93467">
        <w:rPr>
          <w:rFonts w:ascii="Arial" w:hAnsi="Arial" w:cs="Arial"/>
          <w:color w:val="auto"/>
          <w:lang w:eastAsia="sv-SE"/>
        </w:rPr>
        <w:t>the coexistence of mTRP and deactivated SCG is not supported, FFS is not pursued. (proposal based on offline)</w:t>
      </w:r>
    </w:p>
    <w:p w14:paraId="6837F5D9" w14:textId="77777777" w:rsidR="00FF2A2F" w:rsidRPr="00F93467" w:rsidRDefault="00FF2A2F">
      <w:pPr>
        <w:pStyle w:val="afc"/>
        <w:numPr>
          <w:ilvl w:val="0"/>
          <w:numId w:val="7"/>
        </w:numPr>
        <w:spacing w:after="0"/>
        <w:ind w:firstLineChars="0"/>
        <w:rPr>
          <w:rFonts w:ascii="Arial" w:hAnsi="Arial" w:cs="Arial"/>
          <w:color w:val="auto"/>
          <w:lang w:eastAsia="ja-JP"/>
        </w:rPr>
      </w:pPr>
      <w:r w:rsidRPr="00F93467">
        <w:rPr>
          <w:rFonts w:ascii="Arial" w:hAnsi="Arial" w:cs="Arial"/>
          <w:color w:val="auto"/>
        </w:rPr>
        <w:t>FFS TAT handling when maximum uplink transmission time difference is exceeded. (proposals based on offline)</w:t>
      </w:r>
    </w:p>
    <w:p w14:paraId="6579E81F" w14:textId="77777777" w:rsidR="00FF2A2F" w:rsidRPr="00FF2A2F" w:rsidRDefault="00FF2A2F" w:rsidP="00FF2A2F"/>
    <w:p w14:paraId="10CAC9CD" w14:textId="3E837FDA" w:rsidR="00FF2A2F" w:rsidRDefault="00FF2A2F" w:rsidP="00FF2A2F">
      <w:pPr>
        <w:pStyle w:val="2"/>
      </w:pPr>
      <w:r>
        <w:lastRenderedPageBreak/>
        <w:t>RRC issues</w:t>
      </w:r>
    </w:p>
    <w:p w14:paraId="4D9958AB" w14:textId="77777777" w:rsidR="00FF2A2F" w:rsidRPr="00F93467" w:rsidRDefault="00FF2A2F" w:rsidP="00FF2A2F">
      <w:pPr>
        <w:rPr>
          <w:rFonts w:cs="Arial"/>
          <w:u w:val="single"/>
        </w:rPr>
      </w:pPr>
      <w:r w:rsidRPr="00F93467">
        <w:rPr>
          <w:rFonts w:cs="Arial"/>
          <w:u w:val="single"/>
        </w:rPr>
        <w:t>Consequences of [Post123bis][204][MIMOevo] MAC Running CR and further discussions (Samsung)</w:t>
      </w:r>
    </w:p>
    <w:p w14:paraId="78746810" w14:textId="77777777" w:rsidR="00FF2A2F" w:rsidRPr="00F93467" w:rsidRDefault="00FF2A2F">
      <w:pPr>
        <w:pStyle w:val="afc"/>
        <w:numPr>
          <w:ilvl w:val="0"/>
          <w:numId w:val="8"/>
        </w:numPr>
        <w:spacing w:after="0"/>
        <w:ind w:firstLineChars="0"/>
        <w:rPr>
          <w:rFonts w:ascii="Arial" w:hAnsi="Arial" w:cs="Arial"/>
          <w:color w:val="auto"/>
        </w:rPr>
      </w:pPr>
      <w:r w:rsidRPr="00F93467">
        <w:rPr>
          <w:rFonts w:ascii="Arial" w:hAnsi="Arial" w:cs="Arial"/>
          <w:color w:val="auto"/>
        </w:rPr>
        <w:t>FFS how RRC specifies the mapping between 1st/2nd TAG indication in RAR and TAG ID, e.g., new RRC parameter. (proposal based on offline)</w:t>
      </w:r>
    </w:p>
    <w:p w14:paraId="24C92D31" w14:textId="77777777" w:rsidR="00FF2A2F" w:rsidRPr="00F93467" w:rsidRDefault="00FF2A2F">
      <w:pPr>
        <w:pStyle w:val="afc"/>
        <w:numPr>
          <w:ilvl w:val="0"/>
          <w:numId w:val="8"/>
        </w:numPr>
        <w:spacing w:after="0"/>
        <w:ind w:firstLineChars="0"/>
        <w:rPr>
          <w:rFonts w:ascii="Arial" w:hAnsi="Arial" w:cs="Arial"/>
          <w:color w:val="auto"/>
        </w:rPr>
      </w:pPr>
      <w:r w:rsidRPr="00F93467">
        <w:rPr>
          <w:rFonts w:ascii="Arial" w:hAnsi="Arial" w:cs="Arial"/>
          <w:color w:val="auto"/>
        </w:rPr>
        <w:t xml:space="preserve">For inter-cell PDCCH ordered CFRA, FFS RRC specifies RACH resource for </w:t>
      </w:r>
      <w:r w:rsidRPr="00F93467">
        <w:rPr>
          <w:rFonts w:ascii="Arial" w:hAnsi="Arial" w:cs="Arial"/>
          <w:i/>
          <w:iCs/>
          <w:color w:val="auto"/>
        </w:rPr>
        <w:t>AdditionalPCIIndex</w:t>
      </w:r>
      <w:r w:rsidRPr="00F93467">
        <w:rPr>
          <w:rFonts w:ascii="Arial" w:hAnsi="Arial" w:cs="Arial"/>
          <w:color w:val="auto"/>
        </w:rPr>
        <w:t xml:space="preserve"> is applied for inter-cell PDCCH order RACH. </w:t>
      </w:r>
    </w:p>
    <w:p w14:paraId="54D7828C" w14:textId="77777777" w:rsidR="00FF2A2F" w:rsidRPr="00F93467" w:rsidRDefault="00FF2A2F" w:rsidP="00FF2A2F">
      <w:pPr>
        <w:rPr>
          <w:rFonts w:cs="Arial"/>
        </w:rPr>
      </w:pPr>
    </w:p>
    <w:p w14:paraId="6AB81537" w14:textId="77777777" w:rsidR="00FF2A2F" w:rsidRPr="00F93467" w:rsidRDefault="00FF2A2F" w:rsidP="00FF2A2F">
      <w:pPr>
        <w:rPr>
          <w:rFonts w:cs="Arial"/>
        </w:rPr>
      </w:pPr>
    </w:p>
    <w:p w14:paraId="3312CF73" w14:textId="77777777" w:rsidR="00FF2A2F" w:rsidRPr="00F93467" w:rsidRDefault="00FF2A2F" w:rsidP="00FF2A2F">
      <w:pPr>
        <w:rPr>
          <w:rFonts w:cs="Arial"/>
        </w:rPr>
      </w:pPr>
      <w:r w:rsidRPr="00F93467">
        <w:rPr>
          <w:rFonts w:cs="Arial"/>
          <w:u w:val="single"/>
        </w:rPr>
        <w:t>Consequences of [Post123bis][203][MIMOevo] RRC Running CR and further discussions (Ericsson)</w:t>
      </w:r>
    </w:p>
    <w:p w14:paraId="57B99EBC" w14:textId="77777777" w:rsidR="00FF2A2F" w:rsidRPr="00F93467" w:rsidRDefault="00FF2A2F" w:rsidP="00FF2A2F">
      <w:pPr>
        <w:rPr>
          <w:rFonts w:cs="Arial"/>
        </w:rPr>
      </w:pPr>
      <w:r w:rsidRPr="00F93467">
        <w:rPr>
          <w:rFonts w:cs="Arial"/>
        </w:rPr>
        <w:t>Discuss based on following consequent proposals.</w:t>
      </w:r>
    </w:p>
    <w:p w14:paraId="070B8504" w14:textId="77777777" w:rsidR="00FF2A2F" w:rsidRPr="00F93467" w:rsidRDefault="00FF2A2F" w:rsidP="00F06109">
      <w:pPr>
        <w:ind w:left="1275" w:hangingChars="607" w:hanging="1275"/>
        <w:rPr>
          <w:rFonts w:cs="Arial"/>
        </w:rPr>
      </w:pPr>
      <w:r w:rsidRPr="00F93467">
        <w:rPr>
          <w:rFonts w:cs="Arial"/>
        </w:rPr>
        <w:t>Proposal 1</w:t>
      </w:r>
      <w:r w:rsidRPr="00F93467">
        <w:rPr>
          <w:rFonts w:cs="Arial"/>
        </w:rPr>
        <w:tab/>
        <w:t>Discuss on RAN2#124 on LS need and content</w:t>
      </w:r>
    </w:p>
    <w:p w14:paraId="5FFAA173" w14:textId="77777777" w:rsidR="00FF2A2F" w:rsidRPr="00F93467" w:rsidRDefault="00FF2A2F" w:rsidP="00F06109">
      <w:pPr>
        <w:ind w:left="1275" w:hangingChars="607" w:hanging="1275"/>
        <w:rPr>
          <w:rFonts w:cs="Arial"/>
        </w:rPr>
      </w:pPr>
      <w:r w:rsidRPr="00F93467">
        <w:rPr>
          <w:rFonts w:cs="Arial"/>
        </w:rPr>
        <w:t>Proposal 2</w:t>
      </w:r>
      <w:r w:rsidRPr="00F93467">
        <w:rPr>
          <w:rFonts w:cs="Arial"/>
        </w:rPr>
        <w:tab/>
        <w:t>RAN2 to adopt as content for RACH configuration per additionaPCI(7 of these) IE RACH-ConfigGeneric, ssb-perRACH-Occasion and prach-RootSequenceIndex</w:t>
      </w:r>
    </w:p>
    <w:p w14:paraId="2D109F0E" w14:textId="77777777" w:rsidR="00FF2A2F" w:rsidRPr="00F93467" w:rsidRDefault="00FF2A2F" w:rsidP="00F06109">
      <w:pPr>
        <w:ind w:left="1275" w:hangingChars="607" w:hanging="1275"/>
        <w:rPr>
          <w:rFonts w:cs="Arial"/>
        </w:rPr>
      </w:pPr>
      <w:r w:rsidRPr="00F93467">
        <w:rPr>
          <w:rFonts w:cs="Arial"/>
        </w:rPr>
        <w:t>Proposal 3</w:t>
      </w:r>
      <w:r w:rsidRPr="00F93467">
        <w:rPr>
          <w:rFonts w:cs="Arial"/>
        </w:rPr>
        <w:tab/>
        <w:t>RAN2 extend the PRACH configuration in the BWP-UplinkCommon allowed in IE UplinkConfigCommon and not in IE UplinkConfigCommonSIB</w:t>
      </w:r>
    </w:p>
    <w:p w14:paraId="71B2B399" w14:textId="77777777" w:rsidR="00FF2A2F" w:rsidRPr="00F93467" w:rsidRDefault="00FF2A2F" w:rsidP="00F06109">
      <w:pPr>
        <w:ind w:left="1275" w:hangingChars="607" w:hanging="1275"/>
        <w:rPr>
          <w:rFonts w:cs="Arial"/>
        </w:rPr>
      </w:pPr>
      <w:r w:rsidRPr="00F93467">
        <w:rPr>
          <w:rFonts w:cs="Arial"/>
        </w:rPr>
        <w:t>Proposal 4</w:t>
      </w:r>
      <w:r w:rsidRPr="00F93467">
        <w:rPr>
          <w:rFonts w:cs="Arial"/>
        </w:rPr>
        <w:tab/>
        <w:t>RAN2 to introduce the parameters tag-Id2-r18 n-TimingAdvanceOffset2-r18 in ServingCellConfig</w:t>
      </w:r>
    </w:p>
    <w:p w14:paraId="6FA0FAC7" w14:textId="2D36828D" w:rsidR="00FF2A2F" w:rsidRDefault="00FF2A2F" w:rsidP="00F06109">
      <w:pPr>
        <w:ind w:left="1275" w:hangingChars="607" w:hanging="1275"/>
        <w:rPr>
          <w:rFonts w:cs="Arial"/>
        </w:rPr>
      </w:pPr>
      <w:r w:rsidRPr="00F93467">
        <w:rPr>
          <w:rFonts w:cs="Arial"/>
        </w:rPr>
        <w:t>Proposal 5</w:t>
      </w:r>
      <w:r w:rsidRPr="00F93467">
        <w:rPr>
          <w:rFonts w:cs="Arial"/>
        </w:rPr>
        <w:tab/>
        <w:t>RAN2 to discuss whether multi-TRPs with two Tas can be supported in handover case.</w:t>
      </w:r>
    </w:p>
    <w:p w14:paraId="1F3B392F" w14:textId="77777777" w:rsidR="00164A44" w:rsidRPr="00F93467" w:rsidRDefault="00164A44" w:rsidP="00FF2A2F">
      <w:pPr>
        <w:ind w:left="1701" w:hangingChars="810" w:hanging="1701"/>
        <w:rPr>
          <w:rFonts w:cs="Arial"/>
        </w:rPr>
      </w:pPr>
    </w:p>
    <w:p w14:paraId="1C590A6E" w14:textId="43B85AE4" w:rsidR="00FF2A2F" w:rsidRPr="00863065" w:rsidRDefault="00FF2A2F">
      <w:pPr>
        <w:pStyle w:val="2"/>
        <w:numPr>
          <w:ilvl w:val="0"/>
          <w:numId w:val="9"/>
        </w:numPr>
      </w:pPr>
      <w:r w:rsidRPr="00FF2A2F">
        <w:t>Unified TCI framework extension</w:t>
      </w:r>
    </w:p>
    <w:p w14:paraId="0A69F03E" w14:textId="77777777" w:rsidR="00F93467" w:rsidRPr="00F93467" w:rsidRDefault="00F93467" w:rsidP="00F93467">
      <w:pPr>
        <w:rPr>
          <w:rFonts w:cs="Arial"/>
        </w:rPr>
      </w:pPr>
      <w:r w:rsidRPr="00F93467">
        <w:rPr>
          <w:rFonts w:cs="Arial"/>
        </w:rPr>
        <w:t>Further review of implementation of parameters in the list from RAN1.</w:t>
      </w:r>
    </w:p>
    <w:p w14:paraId="1D323D5D" w14:textId="4B9C061E" w:rsidR="00F93467" w:rsidRDefault="00F93467" w:rsidP="00F93467">
      <w:pPr>
        <w:rPr>
          <w:rFonts w:cs="Arial"/>
          <w:lang w:eastAsia="en-US"/>
        </w:rPr>
      </w:pPr>
    </w:p>
    <w:p w14:paraId="0B5DD35F" w14:textId="70847D82" w:rsidR="00FF2A2F" w:rsidRPr="00863065" w:rsidRDefault="00FF2A2F">
      <w:pPr>
        <w:pStyle w:val="2"/>
        <w:numPr>
          <w:ilvl w:val="0"/>
          <w:numId w:val="9"/>
        </w:numPr>
      </w:pPr>
      <w:r>
        <w:t>Other</w:t>
      </w:r>
    </w:p>
    <w:p w14:paraId="29829125" w14:textId="77777777" w:rsidR="00FF2A2F" w:rsidRPr="00F93467" w:rsidRDefault="00FF2A2F" w:rsidP="00FF2A2F">
      <w:pPr>
        <w:rPr>
          <w:rFonts w:cs="Arial"/>
        </w:rPr>
      </w:pPr>
      <w:r w:rsidRPr="00F93467">
        <w:rPr>
          <w:rFonts w:cs="Arial"/>
        </w:rPr>
        <w:t>Further review of implementation of parameters in the list from RAN1.</w:t>
      </w:r>
    </w:p>
    <w:p w14:paraId="75DACFC6" w14:textId="77777777" w:rsidR="00F93467" w:rsidRPr="00C5205C" w:rsidRDefault="00F93467" w:rsidP="007E2FC8">
      <w:pPr>
        <w:rPr>
          <w:szCs w:val="22"/>
        </w:rPr>
      </w:pPr>
    </w:p>
    <w:p w14:paraId="19CDB79A" w14:textId="77777777" w:rsidR="007E2FC8" w:rsidRPr="00863065" w:rsidRDefault="007E2FC8">
      <w:pPr>
        <w:pStyle w:val="2"/>
        <w:numPr>
          <w:ilvl w:val="0"/>
          <w:numId w:val="9"/>
        </w:numPr>
      </w:pPr>
      <w:r w:rsidRPr="00863065">
        <w:t>Reference</w:t>
      </w:r>
      <w:r>
        <w:rPr>
          <w:rFonts w:hint="eastAsia"/>
        </w:rPr>
        <w:t>s</w:t>
      </w:r>
    </w:p>
    <w:p w14:paraId="56851656" w14:textId="2454CA74" w:rsidR="0030368C" w:rsidRPr="00CD4CA7" w:rsidRDefault="00581E5D" w:rsidP="00F93467">
      <w:pPr>
        <w:pStyle w:val="Reference"/>
      </w:pPr>
      <w:r>
        <w:rPr>
          <w:rFonts w:hint="eastAsia"/>
        </w:rPr>
        <w:t>[1]</w:t>
      </w:r>
      <w:r w:rsidR="00452602">
        <w:tab/>
      </w:r>
      <w:r w:rsidR="001A6D21">
        <w:t>RP-223276, “</w:t>
      </w:r>
      <w:r w:rsidR="001A6D21" w:rsidRPr="001A6D21">
        <w:t>WID Update: MIMO Evolution for Downlink and Uplink</w:t>
      </w:r>
      <w:r w:rsidR="001A6D21">
        <w:t xml:space="preserve">, “ </w:t>
      </w:r>
      <w:r w:rsidR="001A6D21" w:rsidRPr="001A6D21">
        <w:t>Samsung (Moderator)</w:t>
      </w:r>
      <w:r w:rsidR="001A6D21">
        <w:t>, RAN#98-e.</w:t>
      </w:r>
    </w:p>
    <w:sectPr w:rsidR="0030368C" w:rsidRPr="00CD4CA7" w:rsidSect="00FF2A2F">
      <w:footerReference w:type="even" r:id="rId10"/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730D22" w14:textId="77777777" w:rsidR="009732C7" w:rsidRDefault="009732C7" w:rsidP="007E2FC8">
      <w:pPr>
        <w:spacing w:after="0"/>
      </w:pPr>
      <w:r>
        <w:separator/>
      </w:r>
    </w:p>
    <w:p w14:paraId="36CBCFD5" w14:textId="77777777" w:rsidR="009732C7" w:rsidRDefault="009732C7"/>
    <w:p w14:paraId="43F0E93B" w14:textId="77777777" w:rsidR="009732C7" w:rsidRDefault="009732C7" w:rsidP="00273403"/>
  </w:endnote>
  <w:endnote w:type="continuationSeparator" w:id="0">
    <w:p w14:paraId="380E0EB6" w14:textId="77777777" w:rsidR="009732C7" w:rsidRDefault="009732C7" w:rsidP="007E2FC8">
      <w:pPr>
        <w:spacing w:after="0"/>
      </w:pPr>
      <w:r>
        <w:continuationSeparator/>
      </w:r>
    </w:p>
    <w:p w14:paraId="0E572C25" w14:textId="77777777" w:rsidR="009732C7" w:rsidRDefault="009732C7"/>
    <w:p w14:paraId="41453A9E" w14:textId="77777777" w:rsidR="009732C7" w:rsidRDefault="009732C7" w:rsidP="0027340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D6A2E8" w14:textId="04392AD0" w:rsidR="00376BC4" w:rsidRDefault="00D94041" w:rsidP="00747190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BE0CA5">
      <w:rPr>
        <w:rStyle w:val="a9"/>
        <w:noProof/>
      </w:rPr>
      <w:t>1</w:t>
    </w:r>
    <w:r>
      <w:rPr>
        <w:rStyle w:val="a9"/>
      </w:rPr>
      <w:fldChar w:fldCharType="end"/>
    </w:r>
  </w:p>
  <w:p w14:paraId="3D3479C5" w14:textId="77777777" w:rsidR="00376BC4" w:rsidRDefault="00000000">
    <w:pPr>
      <w:pStyle w:val="a5"/>
    </w:pPr>
  </w:p>
  <w:p w14:paraId="4136D0A6" w14:textId="77777777" w:rsidR="00A32033" w:rsidRDefault="00A32033"/>
  <w:p w14:paraId="518E4927" w14:textId="77777777" w:rsidR="00A32033" w:rsidRDefault="00A32033" w:rsidP="00273403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E3D9CF" w14:textId="77777777" w:rsidR="00376BC4" w:rsidRDefault="00D94041" w:rsidP="00747190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4E6B03">
      <w:rPr>
        <w:rStyle w:val="a9"/>
        <w:noProof/>
      </w:rPr>
      <w:t>1</w:t>
    </w:r>
    <w:r>
      <w:rPr>
        <w:rStyle w:val="a9"/>
      </w:rPr>
      <w:fldChar w:fldCharType="end"/>
    </w:r>
  </w:p>
  <w:p w14:paraId="03EFB20D" w14:textId="77777777" w:rsidR="00A32033" w:rsidRDefault="00A32033" w:rsidP="00EB1AD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C38CD4" w14:textId="77777777" w:rsidR="009732C7" w:rsidRDefault="009732C7" w:rsidP="007E2FC8">
      <w:pPr>
        <w:spacing w:after="0"/>
      </w:pPr>
      <w:r>
        <w:separator/>
      </w:r>
    </w:p>
    <w:p w14:paraId="4CFE7157" w14:textId="77777777" w:rsidR="009732C7" w:rsidRDefault="009732C7"/>
    <w:p w14:paraId="584EE5A7" w14:textId="77777777" w:rsidR="009732C7" w:rsidRDefault="009732C7" w:rsidP="00273403"/>
  </w:footnote>
  <w:footnote w:type="continuationSeparator" w:id="0">
    <w:p w14:paraId="0AC5F021" w14:textId="77777777" w:rsidR="009732C7" w:rsidRDefault="009732C7" w:rsidP="007E2FC8">
      <w:pPr>
        <w:spacing w:after="0"/>
      </w:pPr>
      <w:r>
        <w:continuationSeparator/>
      </w:r>
    </w:p>
    <w:p w14:paraId="6699E0A0" w14:textId="77777777" w:rsidR="009732C7" w:rsidRDefault="009732C7"/>
    <w:p w14:paraId="384B54A2" w14:textId="77777777" w:rsidR="009732C7" w:rsidRDefault="009732C7" w:rsidP="0027340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1D6E6D"/>
    <w:multiLevelType w:val="hybridMultilevel"/>
    <w:tmpl w:val="2A4AC6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5F75E3D"/>
    <w:multiLevelType w:val="hybridMultilevel"/>
    <w:tmpl w:val="0344C8E8"/>
    <w:lvl w:ilvl="0" w:tplc="00A63190">
      <w:numFmt w:val="bullet"/>
      <w:lvlText w:val="-"/>
      <w:lvlJc w:val="left"/>
      <w:pPr>
        <w:ind w:left="360" w:hanging="360"/>
      </w:pPr>
      <w:rPr>
        <w:rFonts w:ascii="Arial" w:eastAsia="BIZ UDPゴシック" w:hAnsi="Arial" w:cs="Arial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50FA44F3"/>
    <w:multiLevelType w:val="multilevel"/>
    <w:tmpl w:val="465C846E"/>
    <w:lvl w:ilvl="0">
      <w:start w:val="2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1.%2."/>
      <w:lvlJc w:val="left"/>
      <w:pPr>
        <w:ind w:left="865" w:hanging="440"/>
      </w:pPr>
      <w:rPr>
        <w:rFonts w:ascii="Arial" w:hAnsi="Arial" w:hint="default"/>
        <w:sz w:val="32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35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14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92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35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13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922"/>
        </w:tabs>
        <w:ind w:left="5102" w:hanging="1700"/>
      </w:pPr>
      <w:rPr>
        <w:rFonts w:hint="eastAsia"/>
      </w:rPr>
    </w:lvl>
  </w:abstractNum>
  <w:abstractNum w:abstractNumId="3" w15:restartNumberingAfterBreak="0">
    <w:nsid w:val="6252205E"/>
    <w:multiLevelType w:val="hybridMultilevel"/>
    <w:tmpl w:val="2A4AC6A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B0D2C4C"/>
    <w:multiLevelType w:val="hybridMultilevel"/>
    <w:tmpl w:val="21E478BA"/>
    <w:lvl w:ilvl="0" w:tplc="4ED8029E">
      <w:numFmt w:val="bullet"/>
      <w:lvlText w:val="-"/>
      <w:lvlJc w:val="left"/>
      <w:pPr>
        <w:ind w:left="2339" w:hanging="360"/>
      </w:pPr>
      <w:rPr>
        <w:rFonts w:ascii="Arial" w:eastAsia="SimSun" w:hAnsi="Arial" w:cs="Arial" w:hint="default"/>
      </w:rPr>
    </w:lvl>
    <w:lvl w:ilvl="1" w:tplc="04090019">
      <w:start w:val="1"/>
      <w:numFmt w:val="lowerLetter"/>
      <w:lvlText w:val="%2."/>
      <w:lvlJc w:val="left"/>
      <w:pPr>
        <w:ind w:left="3059" w:hanging="360"/>
      </w:pPr>
    </w:lvl>
    <w:lvl w:ilvl="2" w:tplc="0409001B">
      <w:start w:val="1"/>
      <w:numFmt w:val="lowerRoman"/>
      <w:lvlText w:val="%3."/>
      <w:lvlJc w:val="right"/>
      <w:pPr>
        <w:ind w:left="3779" w:hanging="180"/>
      </w:pPr>
    </w:lvl>
    <w:lvl w:ilvl="3" w:tplc="0409000F">
      <w:start w:val="1"/>
      <w:numFmt w:val="decimal"/>
      <w:lvlText w:val="%4."/>
      <w:lvlJc w:val="left"/>
      <w:pPr>
        <w:ind w:left="4499" w:hanging="360"/>
      </w:pPr>
    </w:lvl>
    <w:lvl w:ilvl="4" w:tplc="04090019">
      <w:start w:val="1"/>
      <w:numFmt w:val="lowerLetter"/>
      <w:lvlText w:val="%5."/>
      <w:lvlJc w:val="left"/>
      <w:pPr>
        <w:ind w:left="5219" w:hanging="360"/>
      </w:pPr>
    </w:lvl>
    <w:lvl w:ilvl="5" w:tplc="0409001B">
      <w:start w:val="1"/>
      <w:numFmt w:val="lowerRoman"/>
      <w:lvlText w:val="%6."/>
      <w:lvlJc w:val="right"/>
      <w:pPr>
        <w:ind w:left="5939" w:hanging="180"/>
      </w:pPr>
    </w:lvl>
    <w:lvl w:ilvl="6" w:tplc="0409000F">
      <w:start w:val="1"/>
      <w:numFmt w:val="decimal"/>
      <w:lvlText w:val="%7."/>
      <w:lvlJc w:val="left"/>
      <w:pPr>
        <w:ind w:left="6659" w:hanging="360"/>
      </w:pPr>
    </w:lvl>
    <w:lvl w:ilvl="7" w:tplc="04090019">
      <w:start w:val="1"/>
      <w:numFmt w:val="lowerLetter"/>
      <w:lvlText w:val="%8."/>
      <w:lvlJc w:val="left"/>
      <w:pPr>
        <w:ind w:left="7379" w:hanging="360"/>
      </w:pPr>
    </w:lvl>
    <w:lvl w:ilvl="8" w:tplc="0409001B">
      <w:start w:val="1"/>
      <w:numFmt w:val="lowerRoman"/>
      <w:lvlText w:val="%9."/>
      <w:lvlJc w:val="right"/>
      <w:pPr>
        <w:ind w:left="8099" w:hanging="180"/>
      </w:pPr>
    </w:lvl>
  </w:abstractNum>
  <w:abstractNum w:abstractNumId="5" w15:restartNumberingAfterBreak="0">
    <w:nsid w:val="6C6647C9"/>
    <w:multiLevelType w:val="multilevel"/>
    <w:tmpl w:val="4F340DF0"/>
    <w:lvl w:ilvl="0">
      <w:start w:val="2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pStyle w:val="2"/>
      <w:lvlText w:val="1.%2."/>
      <w:lvlJc w:val="left"/>
      <w:pPr>
        <w:ind w:left="865" w:hanging="440"/>
      </w:pPr>
      <w:rPr>
        <w:rFonts w:ascii="Arial" w:hAnsi="Arial" w:hint="default"/>
        <w:sz w:val="32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35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14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92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35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13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922"/>
        </w:tabs>
        <w:ind w:left="5102" w:hanging="1700"/>
      </w:pPr>
      <w:rPr>
        <w:rFonts w:hint="eastAsia"/>
      </w:rPr>
    </w:lvl>
  </w:abstractNum>
  <w:abstractNum w:abstractNumId="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13311D1"/>
    <w:multiLevelType w:val="hybridMultilevel"/>
    <w:tmpl w:val="6D086762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F02ED3A8">
      <w:numFmt w:val="none"/>
      <w:lvlText w:val=""/>
      <w:lvlJc w:val="left"/>
      <w:pPr>
        <w:tabs>
          <w:tab w:val="num" w:pos="360"/>
        </w:tabs>
      </w:pPr>
    </w:lvl>
    <w:lvl w:ilvl="2" w:tplc="7EF2929C">
      <w:numFmt w:val="none"/>
      <w:lvlText w:val=""/>
      <w:lvlJc w:val="left"/>
      <w:pPr>
        <w:tabs>
          <w:tab w:val="num" w:pos="360"/>
        </w:tabs>
      </w:pPr>
    </w:lvl>
    <w:lvl w:ilvl="3" w:tplc="FABEF388">
      <w:numFmt w:val="none"/>
      <w:lvlText w:val=""/>
      <w:lvlJc w:val="left"/>
      <w:pPr>
        <w:tabs>
          <w:tab w:val="num" w:pos="360"/>
        </w:tabs>
      </w:pPr>
    </w:lvl>
    <w:lvl w:ilvl="4" w:tplc="63007C44">
      <w:numFmt w:val="none"/>
      <w:lvlText w:val=""/>
      <w:lvlJc w:val="left"/>
      <w:pPr>
        <w:tabs>
          <w:tab w:val="num" w:pos="360"/>
        </w:tabs>
      </w:pPr>
    </w:lvl>
    <w:lvl w:ilvl="5" w:tplc="A6CA3768">
      <w:numFmt w:val="none"/>
      <w:lvlText w:val=""/>
      <w:lvlJc w:val="left"/>
      <w:pPr>
        <w:tabs>
          <w:tab w:val="num" w:pos="360"/>
        </w:tabs>
      </w:pPr>
    </w:lvl>
    <w:lvl w:ilvl="6" w:tplc="ECA4E648">
      <w:numFmt w:val="none"/>
      <w:lvlText w:val=""/>
      <w:lvlJc w:val="left"/>
      <w:pPr>
        <w:tabs>
          <w:tab w:val="num" w:pos="360"/>
        </w:tabs>
      </w:pPr>
    </w:lvl>
    <w:lvl w:ilvl="7" w:tplc="076AECE8">
      <w:numFmt w:val="none"/>
      <w:lvlText w:val=""/>
      <w:lvlJc w:val="left"/>
      <w:pPr>
        <w:tabs>
          <w:tab w:val="num" w:pos="360"/>
        </w:tabs>
      </w:pPr>
    </w:lvl>
    <w:lvl w:ilvl="8" w:tplc="3B0458BA">
      <w:numFmt w:val="none"/>
      <w:lvlText w:val=""/>
      <w:lvlJc w:val="left"/>
      <w:pPr>
        <w:tabs>
          <w:tab w:val="num" w:pos="360"/>
        </w:tabs>
      </w:pPr>
    </w:lvl>
  </w:abstractNum>
  <w:num w:numId="1" w16cid:durableId="866942341">
    <w:abstractNumId w:val="7"/>
  </w:num>
  <w:num w:numId="2" w16cid:durableId="1916432099">
    <w:abstractNumId w:val="5"/>
  </w:num>
  <w:num w:numId="3" w16cid:durableId="961111639">
    <w:abstractNumId w:val="6"/>
  </w:num>
  <w:num w:numId="4" w16cid:durableId="1291010522">
    <w:abstractNumId w:val="6"/>
  </w:num>
  <w:num w:numId="5" w16cid:durableId="1787919329">
    <w:abstractNumId w:val="1"/>
  </w:num>
  <w:num w:numId="6" w16cid:durableId="335111898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4491270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42988423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936741226">
    <w:abstractNumId w:val="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73C8"/>
    <w:rsid w:val="000102EF"/>
    <w:rsid w:val="000B6616"/>
    <w:rsid w:val="000D3F02"/>
    <w:rsid w:val="001376E5"/>
    <w:rsid w:val="00157D91"/>
    <w:rsid w:val="00164A44"/>
    <w:rsid w:val="00190679"/>
    <w:rsid w:val="0019774F"/>
    <w:rsid w:val="001A6D21"/>
    <w:rsid w:val="001C2FC1"/>
    <w:rsid w:val="001E6362"/>
    <w:rsid w:val="002220ED"/>
    <w:rsid w:val="0023505F"/>
    <w:rsid w:val="00262F8E"/>
    <w:rsid w:val="002732A4"/>
    <w:rsid w:val="00273403"/>
    <w:rsid w:val="002B674A"/>
    <w:rsid w:val="0030368C"/>
    <w:rsid w:val="003312B0"/>
    <w:rsid w:val="003476BA"/>
    <w:rsid w:val="00357543"/>
    <w:rsid w:val="00385B37"/>
    <w:rsid w:val="003953BF"/>
    <w:rsid w:val="003965B3"/>
    <w:rsid w:val="003973C8"/>
    <w:rsid w:val="00430EEF"/>
    <w:rsid w:val="004411BE"/>
    <w:rsid w:val="004414EA"/>
    <w:rsid w:val="00444F33"/>
    <w:rsid w:val="00452602"/>
    <w:rsid w:val="00490AA1"/>
    <w:rsid w:val="00492CB7"/>
    <w:rsid w:val="004A3CEE"/>
    <w:rsid w:val="004D1B48"/>
    <w:rsid w:val="004E6B03"/>
    <w:rsid w:val="004E70BD"/>
    <w:rsid w:val="004F0882"/>
    <w:rsid w:val="004F57A8"/>
    <w:rsid w:val="004F6390"/>
    <w:rsid w:val="00537958"/>
    <w:rsid w:val="00581E5D"/>
    <w:rsid w:val="00581F51"/>
    <w:rsid w:val="005839E2"/>
    <w:rsid w:val="005857F6"/>
    <w:rsid w:val="005C3293"/>
    <w:rsid w:val="005F1EB4"/>
    <w:rsid w:val="005F267D"/>
    <w:rsid w:val="005F73C8"/>
    <w:rsid w:val="00623A6D"/>
    <w:rsid w:val="0063017E"/>
    <w:rsid w:val="00635168"/>
    <w:rsid w:val="00641E56"/>
    <w:rsid w:val="00646DA4"/>
    <w:rsid w:val="00690807"/>
    <w:rsid w:val="006B75CE"/>
    <w:rsid w:val="006D2EC1"/>
    <w:rsid w:val="006E2BA2"/>
    <w:rsid w:val="007125D1"/>
    <w:rsid w:val="007C278A"/>
    <w:rsid w:val="007E2FC8"/>
    <w:rsid w:val="008123DC"/>
    <w:rsid w:val="0083168F"/>
    <w:rsid w:val="008342D7"/>
    <w:rsid w:val="00883E36"/>
    <w:rsid w:val="00896DC7"/>
    <w:rsid w:val="008C2D47"/>
    <w:rsid w:val="008D13E9"/>
    <w:rsid w:val="008E5A66"/>
    <w:rsid w:val="0092515C"/>
    <w:rsid w:val="00954340"/>
    <w:rsid w:val="00956169"/>
    <w:rsid w:val="0096791F"/>
    <w:rsid w:val="009732C7"/>
    <w:rsid w:val="00991F99"/>
    <w:rsid w:val="00995BFA"/>
    <w:rsid w:val="00A053F6"/>
    <w:rsid w:val="00A0629E"/>
    <w:rsid w:val="00A06647"/>
    <w:rsid w:val="00A200C7"/>
    <w:rsid w:val="00A32033"/>
    <w:rsid w:val="00A409E5"/>
    <w:rsid w:val="00A46090"/>
    <w:rsid w:val="00A6304A"/>
    <w:rsid w:val="00AB422A"/>
    <w:rsid w:val="00B221DB"/>
    <w:rsid w:val="00B329A1"/>
    <w:rsid w:val="00B54539"/>
    <w:rsid w:val="00B549BE"/>
    <w:rsid w:val="00BB1DDD"/>
    <w:rsid w:val="00BD0D97"/>
    <w:rsid w:val="00BE0CA5"/>
    <w:rsid w:val="00C234E9"/>
    <w:rsid w:val="00C42ADA"/>
    <w:rsid w:val="00C5205C"/>
    <w:rsid w:val="00C66DB0"/>
    <w:rsid w:val="00C703C3"/>
    <w:rsid w:val="00C97CFC"/>
    <w:rsid w:val="00CA17F0"/>
    <w:rsid w:val="00CC217B"/>
    <w:rsid w:val="00CC5597"/>
    <w:rsid w:val="00CD4CA7"/>
    <w:rsid w:val="00CF3FB9"/>
    <w:rsid w:val="00D2178B"/>
    <w:rsid w:val="00D31533"/>
    <w:rsid w:val="00D8679B"/>
    <w:rsid w:val="00D94041"/>
    <w:rsid w:val="00DA5BBA"/>
    <w:rsid w:val="00DB6BF2"/>
    <w:rsid w:val="00DB76B3"/>
    <w:rsid w:val="00DD7B5C"/>
    <w:rsid w:val="00E2631E"/>
    <w:rsid w:val="00E43177"/>
    <w:rsid w:val="00EB1AD1"/>
    <w:rsid w:val="00ED52BF"/>
    <w:rsid w:val="00EF5763"/>
    <w:rsid w:val="00F06109"/>
    <w:rsid w:val="00F2085E"/>
    <w:rsid w:val="00F5474D"/>
    <w:rsid w:val="00F560E5"/>
    <w:rsid w:val="00F67194"/>
    <w:rsid w:val="00F84A8C"/>
    <w:rsid w:val="00F93467"/>
    <w:rsid w:val="00FF2A2F"/>
    <w:rsid w:val="00FF74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A287543"/>
  <w15:chartTrackingRefBased/>
  <w15:docId w15:val="{773A2A3B-DC64-4A1D-977B-6E989A36C3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BIZ UDPゴシック" w:hAnsi="Arial" w:cstheme="minorBidi"/>
        <w:sz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 w:qFormat="1"/>
    <w:lsdException w:name="index 2" w:semiHidden="1" w:uiPriority="0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 w:qFormat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 w:qFormat="1"/>
    <w:lsdException w:name="List Bullet" w:semiHidden="1" w:uiPriority="0" w:unhideWhenUsed="1" w:qFormat="1"/>
    <w:lsdException w:name="List Number" w:semiHidden="1" w:uiPriority="0" w:unhideWhenUsed="1" w:qFormat="1"/>
    <w:lsdException w:name="List 2" w:semiHidden="1" w:uiPriority="0" w:unhideWhenUsed="1" w:qFormat="1"/>
    <w:lsdException w:name="List 3" w:semiHidden="1" w:uiPriority="0" w:unhideWhenUsed="1" w:qFormat="1"/>
    <w:lsdException w:name="List 4" w:semiHidden="1" w:uiPriority="0" w:unhideWhenUsed="1" w:qFormat="1"/>
    <w:lsdException w:name="List 5" w:semiHidden="1" w:uiPriority="0" w:unhideWhenUsed="1" w:qFormat="1"/>
    <w:lsdException w:name="List Bullet 2" w:semiHidden="1" w:uiPriority="0" w:unhideWhenUsed="1" w:qFormat="1"/>
    <w:lsdException w:name="List Bullet 3" w:semiHidden="1" w:uiPriority="0" w:unhideWhenUsed="1" w:qFormat="1"/>
    <w:lsdException w:name="List Bullet 4" w:semiHidden="1" w:uiPriority="0" w:unhideWhenUsed="1" w:qFormat="1"/>
    <w:lsdException w:name="List Bullet 5" w:semiHidden="1" w:uiPriority="0" w:unhideWhenUsed="1" w:qFormat="1"/>
    <w:lsdException w:name="List Number 2" w:semiHidden="1" w:uiPriority="0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3403"/>
    <w:pPr>
      <w:spacing w:after="180"/>
    </w:pPr>
  </w:style>
  <w:style w:type="paragraph" w:styleId="1">
    <w:name w:val="heading 1"/>
    <w:basedOn w:val="a"/>
    <w:next w:val="a"/>
    <w:link w:val="10"/>
    <w:qFormat/>
    <w:rsid w:val="007E2FC8"/>
    <w:pPr>
      <w:keepNext/>
      <w:outlineLvl w:val="0"/>
    </w:pPr>
    <w:rPr>
      <w:rFonts w:asciiTheme="majorHAnsi" w:eastAsiaTheme="majorEastAsia" w:hAnsiTheme="majorHAnsi" w:cstheme="majorBidi"/>
      <w:sz w:val="24"/>
      <w:szCs w:val="24"/>
    </w:rPr>
  </w:style>
  <w:style w:type="paragraph" w:styleId="2">
    <w:name w:val="heading 2"/>
    <w:aliases w:val="Head2A,2,H2,h2"/>
    <w:basedOn w:val="1"/>
    <w:next w:val="a"/>
    <w:link w:val="20"/>
    <w:qFormat/>
    <w:rsid w:val="00FF2A2F"/>
    <w:pPr>
      <w:keepLines/>
      <w:numPr>
        <w:ilvl w:val="1"/>
        <w:numId w:val="2"/>
      </w:numPr>
      <w:spacing w:before="180"/>
      <w:ind w:left="1134" w:hanging="709"/>
      <w:outlineLvl w:val="1"/>
    </w:pPr>
    <w:rPr>
      <w:rFonts w:ascii="Arial" w:eastAsia="ＭＳ 明朝" w:hAnsi="Arial" w:cs="Arial"/>
      <w:sz w:val="32"/>
      <w:szCs w:val="20"/>
    </w:rPr>
  </w:style>
  <w:style w:type="paragraph" w:styleId="3">
    <w:name w:val="heading 3"/>
    <w:basedOn w:val="2"/>
    <w:next w:val="a"/>
    <w:link w:val="30"/>
    <w:qFormat/>
    <w:rsid w:val="00BE0CA5"/>
    <w:pPr>
      <w:spacing w:before="120"/>
      <w:outlineLvl w:val="2"/>
    </w:pPr>
    <w:rPr>
      <w:rFonts w:eastAsiaTheme="minorEastAsia"/>
      <w:sz w:val="28"/>
      <w:lang w:val="en-GB" w:eastAsia="en-US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0"/>
    <w:qFormat/>
    <w:rsid w:val="00BE0CA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BE0CA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BE0CA5"/>
    <w:pPr>
      <w:outlineLvl w:val="5"/>
    </w:pPr>
  </w:style>
  <w:style w:type="paragraph" w:styleId="7">
    <w:name w:val="heading 7"/>
    <w:basedOn w:val="H6"/>
    <w:next w:val="a"/>
    <w:link w:val="70"/>
    <w:qFormat/>
    <w:rsid w:val="00BE0CA5"/>
    <w:pPr>
      <w:outlineLvl w:val="6"/>
    </w:pPr>
  </w:style>
  <w:style w:type="paragraph" w:styleId="8">
    <w:name w:val="heading 8"/>
    <w:basedOn w:val="1"/>
    <w:next w:val="a"/>
    <w:link w:val="80"/>
    <w:qFormat/>
    <w:rsid w:val="00BE0CA5"/>
    <w:pPr>
      <w:keepLines/>
      <w:pBdr>
        <w:top w:val="single" w:sz="12" w:space="3" w:color="auto"/>
      </w:pBdr>
      <w:spacing w:before="240"/>
      <w:outlineLvl w:val="7"/>
    </w:pPr>
    <w:rPr>
      <w:rFonts w:ascii="Arial" w:eastAsiaTheme="minorEastAsia" w:hAnsi="Arial" w:cs="Times New Roman"/>
      <w:sz w:val="36"/>
      <w:szCs w:val="20"/>
      <w:lang w:val="en-GB" w:eastAsia="en-US"/>
    </w:rPr>
  </w:style>
  <w:style w:type="paragraph" w:styleId="9">
    <w:name w:val="heading 9"/>
    <w:basedOn w:val="8"/>
    <w:next w:val="a"/>
    <w:link w:val="90"/>
    <w:qFormat/>
    <w:rsid w:val="00BE0CA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a4"/>
    <w:unhideWhenUsed/>
    <w:qFormat/>
    <w:rsid w:val="007E2FC8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,h (文字)"/>
    <w:basedOn w:val="a0"/>
    <w:link w:val="a3"/>
    <w:qFormat/>
    <w:rsid w:val="007E2FC8"/>
  </w:style>
  <w:style w:type="paragraph" w:styleId="a5">
    <w:name w:val="footer"/>
    <w:basedOn w:val="a"/>
    <w:link w:val="a6"/>
    <w:unhideWhenUsed/>
    <w:qFormat/>
    <w:rsid w:val="007E2FC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rsid w:val="007E2FC8"/>
  </w:style>
  <w:style w:type="character" w:customStyle="1" w:styleId="20">
    <w:name w:val="見出し 2 (文字)"/>
    <w:aliases w:val="Head2A (文字),2 (文字),H2 (文字),h2 (文字)"/>
    <w:basedOn w:val="a0"/>
    <w:link w:val="2"/>
    <w:rsid w:val="00FF2A2F"/>
    <w:rPr>
      <w:rFonts w:eastAsia="ＭＳ 明朝" w:cs="Arial"/>
      <w:sz w:val="32"/>
    </w:rPr>
  </w:style>
  <w:style w:type="paragraph" w:customStyle="1" w:styleId="TAH">
    <w:name w:val="TAH"/>
    <w:basedOn w:val="a"/>
    <w:link w:val="TAHCar"/>
    <w:qFormat/>
    <w:rsid w:val="007E2FC8"/>
    <w:pPr>
      <w:keepNext/>
      <w:keepLines/>
      <w:spacing w:after="0"/>
      <w:jc w:val="center"/>
    </w:pPr>
    <w:rPr>
      <w:b/>
      <w:sz w:val="18"/>
    </w:rPr>
  </w:style>
  <w:style w:type="paragraph" w:customStyle="1" w:styleId="TAL">
    <w:name w:val="TAL"/>
    <w:basedOn w:val="a"/>
    <w:link w:val="TALCar"/>
    <w:qFormat/>
    <w:rsid w:val="007E2FC8"/>
    <w:pPr>
      <w:keepNext/>
      <w:keepLines/>
      <w:spacing w:after="0"/>
    </w:pPr>
    <w:rPr>
      <w:sz w:val="18"/>
    </w:rPr>
  </w:style>
  <w:style w:type="paragraph" w:styleId="a7">
    <w:name w:val="Title"/>
    <w:basedOn w:val="a"/>
    <w:link w:val="a8"/>
    <w:rsid w:val="007E2FC8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b/>
      <w:sz w:val="24"/>
      <w:lang w:val="de-DE"/>
    </w:rPr>
  </w:style>
  <w:style w:type="character" w:customStyle="1" w:styleId="a8">
    <w:name w:val="表題 (文字)"/>
    <w:basedOn w:val="a0"/>
    <w:link w:val="a7"/>
    <w:rsid w:val="007E2FC8"/>
    <w:rPr>
      <w:rFonts w:ascii="Arial" w:eastAsia="ＭＳ 明朝" w:hAnsi="Arial" w:cs="Times New Roman"/>
      <w:b/>
      <w:kern w:val="0"/>
      <w:sz w:val="24"/>
      <w:szCs w:val="20"/>
      <w:lang w:val="de-DE" w:eastAsia="en-US"/>
    </w:rPr>
  </w:style>
  <w:style w:type="character" w:styleId="a9">
    <w:name w:val="page number"/>
    <w:basedOn w:val="a0"/>
    <w:rsid w:val="007E2FC8"/>
  </w:style>
  <w:style w:type="paragraph" w:customStyle="1" w:styleId="Agreement">
    <w:name w:val="Agreement"/>
    <w:basedOn w:val="a"/>
    <w:next w:val="a"/>
    <w:uiPriority w:val="99"/>
    <w:qFormat/>
    <w:rsid w:val="007E2FC8"/>
    <w:pPr>
      <w:numPr>
        <w:numId w:val="3"/>
      </w:numPr>
      <w:spacing w:before="60" w:after="0"/>
    </w:pPr>
    <w:rPr>
      <w:b/>
      <w:szCs w:val="24"/>
      <w:lang w:eastAsia="en-GB"/>
    </w:rPr>
  </w:style>
  <w:style w:type="character" w:customStyle="1" w:styleId="TALCar">
    <w:name w:val="TAL Car"/>
    <w:link w:val="TAL"/>
    <w:qFormat/>
    <w:rsid w:val="007E2FC8"/>
    <w:rPr>
      <w:rFonts w:ascii="Arial" w:eastAsia="ＭＳ 明朝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locked/>
    <w:rsid w:val="007E2FC8"/>
    <w:rPr>
      <w:rFonts w:ascii="Arial" w:eastAsia="ＭＳ 明朝" w:hAnsi="Arial" w:cs="Times New Roman"/>
      <w:b/>
      <w:kern w:val="0"/>
      <w:sz w:val="18"/>
      <w:szCs w:val="20"/>
      <w:lang w:val="en-GB" w:eastAsia="en-US"/>
    </w:rPr>
  </w:style>
  <w:style w:type="character" w:customStyle="1" w:styleId="10">
    <w:name w:val="見出し 1 (文字)"/>
    <w:basedOn w:val="a0"/>
    <w:link w:val="1"/>
    <w:rsid w:val="007E2FC8"/>
    <w:rPr>
      <w:rFonts w:asciiTheme="majorHAnsi" w:eastAsiaTheme="majorEastAsia" w:hAnsiTheme="majorHAnsi" w:cstheme="majorBidi"/>
      <w:kern w:val="0"/>
      <w:sz w:val="24"/>
      <w:szCs w:val="24"/>
      <w:lang w:val="en-GB" w:eastAsia="en-US"/>
    </w:rPr>
  </w:style>
  <w:style w:type="paragraph" w:customStyle="1" w:styleId="Reference">
    <w:name w:val="Reference"/>
    <w:basedOn w:val="a"/>
    <w:link w:val="Reference0"/>
    <w:qFormat/>
    <w:rsid w:val="00452602"/>
    <w:pPr>
      <w:ind w:left="424" w:hangingChars="202" w:hanging="424"/>
    </w:pPr>
    <w:rPr>
      <w:szCs w:val="22"/>
    </w:rPr>
  </w:style>
  <w:style w:type="paragraph" w:customStyle="1" w:styleId="ObservationandProposal">
    <w:name w:val="Observation and Proposal"/>
    <w:basedOn w:val="a"/>
    <w:link w:val="ObservationandProposal0"/>
    <w:qFormat/>
    <w:rsid w:val="00452602"/>
    <w:pPr>
      <w:ind w:left="1558" w:hangingChars="742" w:hanging="1558"/>
    </w:pPr>
    <w:rPr>
      <w:b/>
      <w:bCs/>
      <w:szCs w:val="22"/>
    </w:rPr>
  </w:style>
  <w:style w:type="character" w:customStyle="1" w:styleId="Reference0">
    <w:name w:val="Reference (文字)"/>
    <w:basedOn w:val="a0"/>
    <w:link w:val="Reference"/>
    <w:rsid w:val="00452602"/>
    <w:rPr>
      <w:szCs w:val="22"/>
    </w:rPr>
  </w:style>
  <w:style w:type="character" w:customStyle="1" w:styleId="ObservationandProposal0">
    <w:name w:val="Observation and Proposal (文字)"/>
    <w:basedOn w:val="a0"/>
    <w:link w:val="ObservationandProposal"/>
    <w:rsid w:val="00452602"/>
    <w:rPr>
      <w:b/>
      <w:bCs/>
      <w:szCs w:val="22"/>
    </w:rPr>
  </w:style>
  <w:style w:type="table" w:styleId="aa">
    <w:name w:val="Table Grid"/>
    <w:basedOn w:val="a1"/>
    <w:rsid w:val="00A066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itle">
    <w:name w:val="Doc-title"/>
    <w:basedOn w:val="a"/>
    <w:next w:val="Doc-text2"/>
    <w:link w:val="Doc-titleChar"/>
    <w:rsid w:val="00A06647"/>
    <w:pPr>
      <w:spacing w:before="60" w:after="0"/>
      <w:ind w:left="1259" w:hanging="1259"/>
    </w:pPr>
    <w:rPr>
      <w:rFonts w:eastAsia="ＭＳ 明朝" w:cs="Times New Roman"/>
      <w:noProof/>
      <w:sz w:val="20"/>
      <w:szCs w:val="24"/>
      <w:lang w:val="en-GB" w:eastAsia="en-GB"/>
    </w:rPr>
  </w:style>
  <w:style w:type="paragraph" w:customStyle="1" w:styleId="Doc-text2">
    <w:name w:val="Doc-text2"/>
    <w:basedOn w:val="a"/>
    <w:link w:val="Doc-text2Char"/>
    <w:rsid w:val="00A06647"/>
    <w:pPr>
      <w:tabs>
        <w:tab w:val="left" w:pos="1622"/>
      </w:tabs>
      <w:spacing w:after="0"/>
      <w:ind w:left="1622" w:hanging="363"/>
    </w:pPr>
    <w:rPr>
      <w:rFonts w:eastAsia="ＭＳ 明朝" w:cs="Times New Roman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A06647"/>
    <w:rPr>
      <w:rFonts w:eastAsia="ＭＳ 明朝" w:cs="Times New Roman"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A06647"/>
    <w:rPr>
      <w:rFonts w:eastAsia="ＭＳ 明朝" w:cs="Times New Roman"/>
      <w:noProof/>
      <w:sz w:val="20"/>
      <w:szCs w:val="24"/>
      <w:lang w:val="en-GB" w:eastAsia="en-GB"/>
    </w:rPr>
  </w:style>
  <w:style w:type="character" w:styleId="ab">
    <w:name w:val="Hyperlink"/>
    <w:qFormat/>
    <w:rsid w:val="00A06647"/>
    <w:rPr>
      <w:color w:val="0000FF"/>
      <w:u w:val="single"/>
    </w:rPr>
  </w:style>
  <w:style w:type="character" w:customStyle="1" w:styleId="30">
    <w:name w:val="見出し 3 (文字)"/>
    <w:basedOn w:val="a0"/>
    <w:link w:val="3"/>
    <w:qFormat/>
    <w:rsid w:val="00BE0CA5"/>
    <w:rPr>
      <w:rFonts w:eastAsiaTheme="minorEastAsia" w:cs="Arial"/>
      <w:sz w:val="28"/>
      <w:lang w:val="en-GB" w:eastAsia="en-US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basedOn w:val="a0"/>
    <w:link w:val="4"/>
    <w:qFormat/>
    <w:rsid w:val="00BE0CA5"/>
    <w:rPr>
      <w:rFonts w:eastAsiaTheme="minorEastAsia" w:cs="Arial"/>
      <w:sz w:val="24"/>
      <w:lang w:val="en-GB" w:eastAsia="en-US"/>
    </w:rPr>
  </w:style>
  <w:style w:type="character" w:customStyle="1" w:styleId="50">
    <w:name w:val="見出し 5 (文字)"/>
    <w:basedOn w:val="a0"/>
    <w:link w:val="5"/>
    <w:qFormat/>
    <w:rsid w:val="00BE0CA5"/>
    <w:rPr>
      <w:rFonts w:eastAsiaTheme="minorEastAsia" w:cs="Arial"/>
      <w:sz w:val="22"/>
      <w:lang w:val="en-GB" w:eastAsia="en-US"/>
    </w:rPr>
  </w:style>
  <w:style w:type="character" w:customStyle="1" w:styleId="60">
    <w:name w:val="見出し 6 (文字)"/>
    <w:basedOn w:val="a0"/>
    <w:link w:val="6"/>
    <w:qFormat/>
    <w:rsid w:val="00BE0CA5"/>
    <w:rPr>
      <w:rFonts w:eastAsiaTheme="minorEastAsia" w:cs="Arial"/>
      <w:sz w:val="20"/>
      <w:lang w:val="en-GB" w:eastAsia="en-US"/>
    </w:rPr>
  </w:style>
  <w:style w:type="character" w:customStyle="1" w:styleId="70">
    <w:name w:val="見出し 7 (文字)"/>
    <w:basedOn w:val="a0"/>
    <w:link w:val="7"/>
    <w:rsid w:val="00BE0CA5"/>
    <w:rPr>
      <w:rFonts w:eastAsiaTheme="minorEastAsia" w:cs="Arial"/>
      <w:sz w:val="20"/>
      <w:lang w:val="en-GB" w:eastAsia="en-US"/>
    </w:rPr>
  </w:style>
  <w:style w:type="character" w:customStyle="1" w:styleId="80">
    <w:name w:val="見出し 8 (文字)"/>
    <w:basedOn w:val="a0"/>
    <w:link w:val="8"/>
    <w:rsid w:val="00BE0CA5"/>
    <w:rPr>
      <w:rFonts w:eastAsiaTheme="minorEastAsia" w:cs="Times New Roman"/>
      <w:sz w:val="36"/>
      <w:lang w:val="en-GB" w:eastAsia="en-US"/>
    </w:rPr>
  </w:style>
  <w:style w:type="character" w:customStyle="1" w:styleId="90">
    <w:name w:val="見出し 9 (文字)"/>
    <w:basedOn w:val="a0"/>
    <w:link w:val="9"/>
    <w:rsid w:val="00BE0CA5"/>
    <w:rPr>
      <w:rFonts w:eastAsiaTheme="minorEastAsia" w:cs="Times New Roman"/>
      <w:sz w:val="36"/>
      <w:lang w:val="en-GB" w:eastAsia="en-US"/>
    </w:rPr>
  </w:style>
  <w:style w:type="paragraph" w:styleId="81">
    <w:name w:val="toc 8"/>
    <w:basedOn w:val="11"/>
    <w:uiPriority w:val="39"/>
    <w:qFormat/>
    <w:rsid w:val="00BE0CA5"/>
    <w:pPr>
      <w:spacing w:before="180"/>
      <w:ind w:left="2693" w:hanging="2693"/>
    </w:pPr>
    <w:rPr>
      <w:b/>
    </w:rPr>
  </w:style>
  <w:style w:type="paragraph" w:styleId="11">
    <w:name w:val="toc 1"/>
    <w:uiPriority w:val="39"/>
    <w:qFormat/>
    <w:rsid w:val="00BE0CA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Theme="minorEastAsia" w:hAnsi="Times New Roman" w:cs="Times New Roman"/>
      <w:noProof/>
      <w:sz w:val="22"/>
      <w:lang w:val="en-GB" w:eastAsia="en-US"/>
    </w:rPr>
  </w:style>
  <w:style w:type="paragraph" w:customStyle="1" w:styleId="ZT">
    <w:name w:val="ZT"/>
    <w:qFormat/>
    <w:rsid w:val="00BE0CA5"/>
    <w:pPr>
      <w:framePr w:wrap="notBeside" w:hAnchor="margin" w:yAlign="center"/>
      <w:widowControl w:val="0"/>
      <w:spacing w:line="240" w:lineRule="atLeast"/>
      <w:jc w:val="right"/>
    </w:pPr>
    <w:rPr>
      <w:rFonts w:eastAsiaTheme="minorEastAsia" w:cs="Times New Roman"/>
      <w:b/>
      <w:sz w:val="34"/>
      <w:lang w:val="en-GB" w:eastAsia="en-US"/>
    </w:rPr>
  </w:style>
  <w:style w:type="paragraph" w:styleId="51">
    <w:name w:val="toc 5"/>
    <w:basedOn w:val="41"/>
    <w:uiPriority w:val="39"/>
    <w:qFormat/>
    <w:rsid w:val="00BE0CA5"/>
    <w:pPr>
      <w:ind w:left="1701" w:hanging="1701"/>
    </w:pPr>
  </w:style>
  <w:style w:type="paragraph" w:styleId="41">
    <w:name w:val="toc 4"/>
    <w:basedOn w:val="31"/>
    <w:uiPriority w:val="39"/>
    <w:qFormat/>
    <w:rsid w:val="00BE0CA5"/>
    <w:pPr>
      <w:ind w:left="1418" w:hanging="1418"/>
    </w:pPr>
  </w:style>
  <w:style w:type="paragraph" w:styleId="31">
    <w:name w:val="toc 3"/>
    <w:basedOn w:val="21"/>
    <w:uiPriority w:val="39"/>
    <w:qFormat/>
    <w:rsid w:val="00BE0CA5"/>
    <w:pPr>
      <w:ind w:left="1134" w:hanging="1134"/>
    </w:pPr>
  </w:style>
  <w:style w:type="paragraph" w:styleId="21">
    <w:name w:val="toc 2"/>
    <w:basedOn w:val="11"/>
    <w:uiPriority w:val="39"/>
    <w:qFormat/>
    <w:rsid w:val="00BE0CA5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qFormat/>
    <w:rsid w:val="00BE0CA5"/>
    <w:pPr>
      <w:ind w:left="284"/>
    </w:pPr>
  </w:style>
  <w:style w:type="paragraph" w:styleId="12">
    <w:name w:val="index 1"/>
    <w:basedOn w:val="a"/>
    <w:qFormat/>
    <w:rsid w:val="00BE0CA5"/>
    <w:pPr>
      <w:keepLines/>
      <w:spacing w:after="0"/>
    </w:pPr>
    <w:rPr>
      <w:rFonts w:ascii="Times New Roman" w:eastAsiaTheme="minorEastAsia" w:hAnsi="Times New Roman" w:cs="Times New Roman"/>
      <w:sz w:val="20"/>
      <w:lang w:val="en-GB" w:eastAsia="en-US"/>
    </w:rPr>
  </w:style>
  <w:style w:type="paragraph" w:customStyle="1" w:styleId="ZH">
    <w:name w:val="ZH"/>
    <w:qFormat/>
    <w:rsid w:val="00BE0CA5"/>
    <w:pPr>
      <w:framePr w:wrap="notBeside" w:vAnchor="page" w:hAnchor="margin" w:xAlign="center" w:y="6805"/>
      <w:widowControl w:val="0"/>
    </w:pPr>
    <w:rPr>
      <w:rFonts w:eastAsiaTheme="minorEastAsia" w:cs="Times New Roman"/>
      <w:noProof/>
      <w:sz w:val="20"/>
      <w:lang w:val="en-GB" w:eastAsia="en-US"/>
    </w:rPr>
  </w:style>
  <w:style w:type="paragraph" w:customStyle="1" w:styleId="TT">
    <w:name w:val="TT"/>
    <w:basedOn w:val="1"/>
    <w:next w:val="a"/>
    <w:qFormat/>
    <w:rsid w:val="00BE0CA5"/>
    <w:pPr>
      <w:keepLines/>
      <w:pBdr>
        <w:top w:val="single" w:sz="12" w:space="3" w:color="auto"/>
      </w:pBdr>
      <w:spacing w:before="240"/>
      <w:ind w:left="1134" w:hanging="1134"/>
      <w:outlineLvl w:val="9"/>
    </w:pPr>
    <w:rPr>
      <w:rFonts w:ascii="Arial" w:eastAsiaTheme="minorEastAsia" w:hAnsi="Arial" w:cs="Times New Roman"/>
      <w:sz w:val="36"/>
      <w:szCs w:val="20"/>
      <w:lang w:val="en-GB" w:eastAsia="en-US"/>
    </w:rPr>
  </w:style>
  <w:style w:type="paragraph" w:styleId="23">
    <w:name w:val="List Number 2"/>
    <w:basedOn w:val="ac"/>
    <w:qFormat/>
    <w:rsid w:val="00BE0CA5"/>
    <w:pPr>
      <w:ind w:left="851"/>
    </w:pPr>
  </w:style>
  <w:style w:type="character" w:styleId="ad">
    <w:name w:val="footnote reference"/>
    <w:rsid w:val="00BE0CA5"/>
    <w:rPr>
      <w:b/>
      <w:position w:val="6"/>
      <w:sz w:val="16"/>
    </w:rPr>
  </w:style>
  <w:style w:type="paragraph" w:styleId="ae">
    <w:name w:val="footnote text"/>
    <w:basedOn w:val="a"/>
    <w:link w:val="af"/>
    <w:qFormat/>
    <w:rsid w:val="00BE0CA5"/>
    <w:pPr>
      <w:keepLines/>
      <w:spacing w:after="0"/>
      <w:ind w:left="454" w:hanging="454"/>
    </w:pPr>
    <w:rPr>
      <w:rFonts w:ascii="Times New Roman" w:eastAsiaTheme="minorEastAsia" w:hAnsi="Times New Roman" w:cs="Times New Roman"/>
      <w:sz w:val="16"/>
      <w:lang w:val="en-GB" w:eastAsia="en-US"/>
    </w:rPr>
  </w:style>
  <w:style w:type="character" w:customStyle="1" w:styleId="af">
    <w:name w:val="脚注文字列 (文字)"/>
    <w:basedOn w:val="a0"/>
    <w:link w:val="ae"/>
    <w:rsid w:val="00BE0CA5"/>
    <w:rPr>
      <w:rFonts w:ascii="Times New Roman" w:eastAsiaTheme="minorEastAsia" w:hAnsi="Times New Roman" w:cs="Times New Roman"/>
      <w:sz w:val="16"/>
      <w:lang w:val="en-GB" w:eastAsia="en-US"/>
    </w:rPr>
  </w:style>
  <w:style w:type="paragraph" w:customStyle="1" w:styleId="TAC">
    <w:name w:val="TAC"/>
    <w:basedOn w:val="TAL"/>
    <w:link w:val="TACChar"/>
    <w:qFormat/>
    <w:rsid w:val="00BE0CA5"/>
    <w:pPr>
      <w:jc w:val="center"/>
    </w:pPr>
    <w:rPr>
      <w:rFonts w:eastAsiaTheme="minorEastAsia" w:cs="Times New Roman"/>
      <w:lang w:val="en-GB" w:eastAsia="en-US"/>
    </w:rPr>
  </w:style>
  <w:style w:type="paragraph" w:customStyle="1" w:styleId="TF">
    <w:name w:val="TF"/>
    <w:basedOn w:val="TH"/>
    <w:link w:val="TFChar"/>
    <w:qFormat/>
    <w:rsid w:val="00BE0CA5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BE0CA5"/>
    <w:pPr>
      <w:keepLines/>
      <w:ind w:left="1135" w:hanging="851"/>
    </w:pPr>
    <w:rPr>
      <w:rFonts w:ascii="Times New Roman" w:eastAsiaTheme="minorEastAsia" w:hAnsi="Times New Roman" w:cs="Times New Roman"/>
      <w:sz w:val="20"/>
      <w:lang w:val="en-GB" w:eastAsia="en-US"/>
    </w:rPr>
  </w:style>
  <w:style w:type="paragraph" w:styleId="91">
    <w:name w:val="toc 9"/>
    <w:basedOn w:val="81"/>
    <w:uiPriority w:val="39"/>
    <w:qFormat/>
    <w:rsid w:val="00BE0CA5"/>
    <w:pPr>
      <w:ind w:left="1418" w:hanging="1418"/>
    </w:pPr>
  </w:style>
  <w:style w:type="paragraph" w:customStyle="1" w:styleId="EX">
    <w:name w:val="EX"/>
    <w:basedOn w:val="a"/>
    <w:link w:val="EXChar"/>
    <w:qFormat/>
    <w:rsid w:val="00BE0CA5"/>
    <w:pPr>
      <w:keepLines/>
      <w:ind w:left="1702" w:hanging="1418"/>
    </w:pPr>
    <w:rPr>
      <w:rFonts w:ascii="Times New Roman" w:eastAsiaTheme="minorEastAsia" w:hAnsi="Times New Roman" w:cs="Times New Roman"/>
      <w:sz w:val="20"/>
      <w:lang w:val="en-GB" w:eastAsia="en-US"/>
    </w:rPr>
  </w:style>
  <w:style w:type="paragraph" w:customStyle="1" w:styleId="FP">
    <w:name w:val="FP"/>
    <w:basedOn w:val="a"/>
    <w:qFormat/>
    <w:rsid w:val="00BE0CA5"/>
    <w:pPr>
      <w:spacing w:after="0"/>
    </w:pPr>
    <w:rPr>
      <w:rFonts w:ascii="Times New Roman" w:eastAsiaTheme="minorEastAsia" w:hAnsi="Times New Roman" w:cs="Times New Roman"/>
      <w:sz w:val="20"/>
      <w:lang w:val="en-GB" w:eastAsia="en-US"/>
    </w:rPr>
  </w:style>
  <w:style w:type="paragraph" w:customStyle="1" w:styleId="LD">
    <w:name w:val="LD"/>
    <w:qFormat/>
    <w:rsid w:val="00BE0CA5"/>
    <w:pPr>
      <w:keepNext/>
      <w:keepLines/>
      <w:spacing w:line="180" w:lineRule="exact"/>
    </w:pPr>
    <w:rPr>
      <w:rFonts w:ascii="MS LineDraw" w:eastAsiaTheme="minorEastAsia" w:hAnsi="MS LineDraw" w:cs="Times New Roman"/>
      <w:noProof/>
      <w:sz w:val="20"/>
      <w:lang w:val="en-GB" w:eastAsia="en-US"/>
    </w:rPr>
  </w:style>
  <w:style w:type="paragraph" w:customStyle="1" w:styleId="NW">
    <w:name w:val="NW"/>
    <w:basedOn w:val="NO"/>
    <w:qFormat/>
    <w:rsid w:val="00BE0CA5"/>
    <w:pPr>
      <w:spacing w:after="0"/>
    </w:pPr>
  </w:style>
  <w:style w:type="paragraph" w:customStyle="1" w:styleId="EW">
    <w:name w:val="EW"/>
    <w:basedOn w:val="EX"/>
    <w:qFormat/>
    <w:rsid w:val="00BE0CA5"/>
    <w:pPr>
      <w:spacing w:after="0"/>
    </w:pPr>
  </w:style>
  <w:style w:type="paragraph" w:styleId="61">
    <w:name w:val="toc 6"/>
    <w:basedOn w:val="51"/>
    <w:next w:val="a"/>
    <w:uiPriority w:val="39"/>
    <w:qFormat/>
    <w:rsid w:val="00BE0CA5"/>
    <w:pPr>
      <w:ind w:left="1985" w:hanging="1985"/>
    </w:pPr>
  </w:style>
  <w:style w:type="paragraph" w:styleId="71">
    <w:name w:val="toc 7"/>
    <w:basedOn w:val="61"/>
    <w:next w:val="a"/>
    <w:uiPriority w:val="39"/>
    <w:qFormat/>
    <w:rsid w:val="00BE0CA5"/>
    <w:pPr>
      <w:ind w:left="2268" w:hanging="2268"/>
    </w:pPr>
  </w:style>
  <w:style w:type="paragraph" w:styleId="24">
    <w:name w:val="List Bullet 2"/>
    <w:basedOn w:val="af0"/>
    <w:qFormat/>
    <w:rsid w:val="00BE0CA5"/>
    <w:pPr>
      <w:ind w:left="851"/>
    </w:pPr>
  </w:style>
  <w:style w:type="paragraph" w:styleId="32">
    <w:name w:val="List Bullet 3"/>
    <w:basedOn w:val="24"/>
    <w:qFormat/>
    <w:rsid w:val="00BE0CA5"/>
    <w:pPr>
      <w:ind w:left="1135"/>
    </w:pPr>
  </w:style>
  <w:style w:type="paragraph" w:styleId="ac">
    <w:name w:val="List Number"/>
    <w:basedOn w:val="af1"/>
    <w:qFormat/>
    <w:rsid w:val="00BE0CA5"/>
  </w:style>
  <w:style w:type="paragraph" w:customStyle="1" w:styleId="EQ">
    <w:name w:val="EQ"/>
    <w:basedOn w:val="a"/>
    <w:next w:val="a"/>
    <w:qFormat/>
    <w:rsid w:val="00BE0CA5"/>
    <w:pPr>
      <w:keepLines/>
      <w:tabs>
        <w:tab w:val="center" w:pos="4536"/>
        <w:tab w:val="right" w:pos="9072"/>
      </w:tabs>
    </w:pPr>
    <w:rPr>
      <w:rFonts w:ascii="Times New Roman" w:eastAsiaTheme="minorEastAsia" w:hAnsi="Times New Roman" w:cs="Times New Roman"/>
      <w:noProof/>
      <w:sz w:val="20"/>
      <w:lang w:val="en-GB" w:eastAsia="en-US"/>
    </w:rPr>
  </w:style>
  <w:style w:type="paragraph" w:customStyle="1" w:styleId="TH">
    <w:name w:val="TH"/>
    <w:basedOn w:val="a"/>
    <w:link w:val="THChar"/>
    <w:qFormat/>
    <w:rsid w:val="00BE0CA5"/>
    <w:pPr>
      <w:keepNext/>
      <w:keepLines/>
      <w:spacing w:before="60"/>
      <w:jc w:val="center"/>
    </w:pPr>
    <w:rPr>
      <w:rFonts w:eastAsiaTheme="minorEastAsia" w:cs="Times New Roman"/>
      <w:b/>
      <w:sz w:val="20"/>
      <w:lang w:val="en-GB" w:eastAsia="en-US"/>
    </w:rPr>
  </w:style>
  <w:style w:type="paragraph" w:customStyle="1" w:styleId="NF">
    <w:name w:val="NF"/>
    <w:basedOn w:val="NO"/>
    <w:qFormat/>
    <w:rsid w:val="00BE0CA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BE0CA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 w:cs="Times New Roman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BE0CA5"/>
    <w:pPr>
      <w:jc w:val="right"/>
    </w:pPr>
    <w:rPr>
      <w:rFonts w:eastAsiaTheme="minorEastAsia" w:cs="Times New Roman"/>
      <w:lang w:val="en-GB" w:eastAsia="en-US"/>
    </w:rPr>
  </w:style>
  <w:style w:type="paragraph" w:customStyle="1" w:styleId="H6">
    <w:name w:val="H6"/>
    <w:basedOn w:val="5"/>
    <w:next w:val="a"/>
    <w:qFormat/>
    <w:rsid w:val="00BE0CA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BE0CA5"/>
    <w:pPr>
      <w:ind w:left="851" w:hanging="851"/>
    </w:pPr>
    <w:rPr>
      <w:rFonts w:eastAsiaTheme="minorEastAsia" w:cs="Times New Roman"/>
      <w:lang w:val="en-GB" w:eastAsia="en-US"/>
    </w:rPr>
  </w:style>
  <w:style w:type="paragraph" w:customStyle="1" w:styleId="ZA">
    <w:name w:val="ZA"/>
    <w:qFormat/>
    <w:rsid w:val="00BE0C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eastAsiaTheme="minorEastAsia" w:cs="Times New Roman"/>
      <w:noProof/>
      <w:sz w:val="40"/>
      <w:lang w:val="en-GB" w:eastAsia="en-US"/>
    </w:rPr>
  </w:style>
  <w:style w:type="paragraph" w:customStyle="1" w:styleId="ZB">
    <w:name w:val="ZB"/>
    <w:qFormat/>
    <w:rsid w:val="00BE0CA5"/>
    <w:pPr>
      <w:framePr w:w="10206" w:h="284" w:hRule="exact" w:wrap="notBeside" w:vAnchor="page" w:hAnchor="margin" w:y="1986"/>
      <w:widowControl w:val="0"/>
      <w:ind w:right="28"/>
      <w:jc w:val="right"/>
    </w:pPr>
    <w:rPr>
      <w:rFonts w:eastAsiaTheme="minorEastAsia" w:cs="Times New Roman"/>
      <w:i/>
      <w:noProof/>
      <w:sz w:val="20"/>
      <w:lang w:val="en-GB" w:eastAsia="en-US"/>
    </w:rPr>
  </w:style>
  <w:style w:type="paragraph" w:customStyle="1" w:styleId="ZD">
    <w:name w:val="ZD"/>
    <w:qFormat/>
    <w:rsid w:val="00BE0CA5"/>
    <w:pPr>
      <w:framePr w:wrap="notBeside" w:vAnchor="page" w:hAnchor="margin" w:y="15764"/>
      <w:widowControl w:val="0"/>
    </w:pPr>
    <w:rPr>
      <w:rFonts w:eastAsiaTheme="minorEastAsia" w:cs="Times New Roman"/>
      <w:noProof/>
      <w:sz w:val="32"/>
      <w:lang w:val="en-GB" w:eastAsia="en-US"/>
    </w:rPr>
  </w:style>
  <w:style w:type="paragraph" w:customStyle="1" w:styleId="ZU">
    <w:name w:val="ZU"/>
    <w:qFormat/>
    <w:rsid w:val="00BE0CA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eastAsiaTheme="minorEastAsia" w:cs="Times New Roman"/>
      <w:noProof/>
      <w:sz w:val="20"/>
      <w:lang w:val="en-GB" w:eastAsia="en-US"/>
    </w:rPr>
  </w:style>
  <w:style w:type="paragraph" w:customStyle="1" w:styleId="ZV">
    <w:name w:val="ZV"/>
    <w:basedOn w:val="ZU"/>
    <w:qFormat/>
    <w:rsid w:val="00BE0CA5"/>
    <w:pPr>
      <w:framePr w:wrap="notBeside" w:y="16161"/>
    </w:pPr>
  </w:style>
  <w:style w:type="character" w:customStyle="1" w:styleId="ZGSM">
    <w:name w:val="ZGSM"/>
    <w:rsid w:val="00BE0CA5"/>
  </w:style>
  <w:style w:type="paragraph" w:styleId="25">
    <w:name w:val="List 2"/>
    <w:basedOn w:val="af1"/>
    <w:qFormat/>
    <w:rsid w:val="00BE0CA5"/>
    <w:pPr>
      <w:ind w:left="851"/>
    </w:pPr>
  </w:style>
  <w:style w:type="paragraph" w:customStyle="1" w:styleId="ZG">
    <w:name w:val="ZG"/>
    <w:qFormat/>
    <w:rsid w:val="00BE0CA5"/>
    <w:pPr>
      <w:framePr w:wrap="notBeside" w:vAnchor="page" w:hAnchor="margin" w:xAlign="right" w:y="6805"/>
      <w:widowControl w:val="0"/>
      <w:jc w:val="right"/>
    </w:pPr>
    <w:rPr>
      <w:rFonts w:eastAsiaTheme="minorEastAsia" w:cs="Times New Roman"/>
      <w:noProof/>
      <w:sz w:val="20"/>
      <w:lang w:val="en-GB" w:eastAsia="en-US"/>
    </w:rPr>
  </w:style>
  <w:style w:type="paragraph" w:styleId="33">
    <w:name w:val="List 3"/>
    <w:basedOn w:val="25"/>
    <w:qFormat/>
    <w:rsid w:val="00BE0CA5"/>
    <w:pPr>
      <w:ind w:left="1135"/>
    </w:pPr>
  </w:style>
  <w:style w:type="paragraph" w:styleId="42">
    <w:name w:val="List 4"/>
    <w:basedOn w:val="33"/>
    <w:qFormat/>
    <w:rsid w:val="00BE0CA5"/>
    <w:pPr>
      <w:ind w:left="1418"/>
    </w:pPr>
  </w:style>
  <w:style w:type="paragraph" w:styleId="52">
    <w:name w:val="List 5"/>
    <w:basedOn w:val="42"/>
    <w:qFormat/>
    <w:rsid w:val="00BE0CA5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BE0CA5"/>
    <w:rPr>
      <w:color w:val="FF0000"/>
    </w:rPr>
  </w:style>
  <w:style w:type="paragraph" w:styleId="af1">
    <w:name w:val="List"/>
    <w:basedOn w:val="a"/>
    <w:qFormat/>
    <w:rsid w:val="00BE0CA5"/>
    <w:pPr>
      <w:ind w:left="568" w:hanging="284"/>
    </w:pPr>
    <w:rPr>
      <w:rFonts w:ascii="Times New Roman" w:eastAsiaTheme="minorEastAsia" w:hAnsi="Times New Roman" w:cs="Times New Roman"/>
      <w:sz w:val="20"/>
      <w:lang w:val="en-GB" w:eastAsia="en-US"/>
    </w:rPr>
  </w:style>
  <w:style w:type="paragraph" w:styleId="af0">
    <w:name w:val="List Bullet"/>
    <w:basedOn w:val="af1"/>
    <w:qFormat/>
    <w:rsid w:val="00BE0CA5"/>
  </w:style>
  <w:style w:type="paragraph" w:styleId="43">
    <w:name w:val="List Bullet 4"/>
    <w:basedOn w:val="32"/>
    <w:qFormat/>
    <w:rsid w:val="00BE0CA5"/>
    <w:pPr>
      <w:ind w:left="1418"/>
    </w:pPr>
  </w:style>
  <w:style w:type="paragraph" w:styleId="53">
    <w:name w:val="List Bullet 5"/>
    <w:basedOn w:val="43"/>
    <w:qFormat/>
    <w:rsid w:val="00BE0CA5"/>
    <w:pPr>
      <w:ind w:left="1702"/>
    </w:pPr>
  </w:style>
  <w:style w:type="paragraph" w:customStyle="1" w:styleId="B1">
    <w:name w:val="B1"/>
    <w:basedOn w:val="af1"/>
    <w:link w:val="B1Char1"/>
    <w:qFormat/>
    <w:rsid w:val="00BE0CA5"/>
  </w:style>
  <w:style w:type="paragraph" w:customStyle="1" w:styleId="B2">
    <w:name w:val="B2"/>
    <w:basedOn w:val="25"/>
    <w:link w:val="B2Char"/>
    <w:qFormat/>
    <w:rsid w:val="00BE0CA5"/>
  </w:style>
  <w:style w:type="paragraph" w:customStyle="1" w:styleId="B3">
    <w:name w:val="B3"/>
    <w:basedOn w:val="33"/>
    <w:link w:val="B3Char2"/>
    <w:qFormat/>
    <w:rsid w:val="00BE0CA5"/>
  </w:style>
  <w:style w:type="paragraph" w:customStyle="1" w:styleId="B4">
    <w:name w:val="B4"/>
    <w:basedOn w:val="42"/>
    <w:link w:val="B4Char"/>
    <w:qFormat/>
    <w:rsid w:val="00BE0CA5"/>
  </w:style>
  <w:style w:type="paragraph" w:customStyle="1" w:styleId="B5">
    <w:name w:val="B5"/>
    <w:basedOn w:val="52"/>
    <w:link w:val="B5Char"/>
    <w:qFormat/>
    <w:rsid w:val="00BE0CA5"/>
  </w:style>
  <w:style w:type="paragraph" w:customStyle="1" w:styleId="ZTD">
    <w:name w:val="ZTD"/>
    <w:basedOn w:val="ZB"/>
    <w:qFormat/>
    <w:rsid w:val="00BE0CA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BE0CA5"/>
    <w:pPr>
      <w:spacing w:after="120"/>
    </w:pPr>
    <w:rPr>
      <w:rFonts w:eastAsiaTheme="minorEastAsia" w:cs="Times New Roman"/>
      <w:sz w:val="20"/>
      <w:lang w:val="en-GB" w:eastAsia="en-US"/>
    </w:rPr>
  </w:style>
  <w:style w:type="paragraph" w:customStyle="1" w:styleId="tdoc-header">
    <w:name w:val="tdoc-header"/>
    <w:rsid w:val="00BE0CA5"/>
    <w:rPr>
      <w:rFonts w:eastAsiaTheme="minorEastAsia" w:cs="Times New Roman"/>
      <w:noProof/>
      <w:sz w:val="24"/>
      <w:lang w:val="en-GB" w:eastAsia="en-US"/>
    </w:rPr>
  </w:style>
  <w:style w:type="character" w:styleId="af2">
    <w:name w:val="annotation reference"/>
    <w:qFormat/>
    <w:rsid w:val="00BE0CA5"/>
    <w:rPr>
      <w:sz w:val="16"/>
    </w:rPr>
  </w:style>
  <w:style w:type="paragraph" w:styleId="af3">
    <w:name w:val="annotation text"/>
    <w:basedOn w:val="a"/>
    <w:link w:val="af4"/>
    <w:uiPriority w:val="99"/>
    <w:qFormat/>
    <w:rsid w:val="00BE0CA5"/>
    <w:rPr>
      <w:rFonts w:ascii="Times New Roman" w:eastAsiaTheme="minorEastAsia" w:hAnsi="Times New Roman" w:cs="Times New Roman"/>
      <w:sz w:val="20"/>
      <w:lang w:val="en-GB" w:eastAsia="en-US"/>
    </w:rPr>
  </w:style>
  <w:style w:type="character" w:customStyle="1" w:styleId="af4">
    <w:name w:val="コメント文字列 (文字)"/>
    <w:basedOn w:val="a0"/>
    <w:link w:val="af3"/>
    <w:uiPriority w:val="99"/>
    <w:qFormat/>
    <w:rsid w:val="00BE0CA5"/>
    <w:rPr>
      <w:rFonts w:ascii="Times New Roman" w:eastAsiaTheme="minorEastAsia" w:hAnsi="Times New Roman" w:cs="Times New Roman"/>
      <w:sz w:val="20"/>
      <w:lang w:val="en-GB" w:eastAsia="en-US"/>
    </w:rPr>
  </w:style>
  <w:style w:type="character" w:styleId="af5">
    <w:name w:val="FollowedHyperlink"/>
    <w:uiPriority w:val="99"/>
    <w:rsid w:val="00BE0CA5"/>
    <w:rPr>
      <w:color w:val="800080"/>
      <w:u w:val="single"/>
    </w:rPr>
  </w:style>
  <w:style w:type="paragraph" w:styleId="af6">
    <w:name w:val="Balloon Text"/>
    <w:basedOn w:val="a"/>
    <w:link w:val="af7"/>
    <w:semiHidden/>
    <w:qFormat/>
    <w:rsid w:val="00BE0CA5"/>
    <w:rPr>
      <w:rFonts w:ascii="Tahoma" w:eastAsiaTheme="minorEastAsia" w:hAnsi="Tahoma" w:cs="Tahoma"/>
      <w:sz w:val="16"/>
      <w:szCs w:val="16"/>
      <w:lang w:val="en-GB" w:eastAsia="en-US"/>
    </w:rPr>
  </w:style>
  <w:style w:type="character" w:customStyle="1" w:styleId="af7">
    <w:name w:val="吹き出し (文字)"/>
    <w:basedOn w:val="a0"/>
    <w:link w:val="af6"/>
    <w:semiHidden/>
    <w:rsid w:val="00BE0CA5"/>
    <w:rPr>
      <w:rFonts w:ascii="Tahoma" w:eastAsiaTheme="minorEastAsia" w:hAnsi="Tahoma" w:cs="Tahoma"/>
      <w:sz w:val="16"/>
      <w:szCs w:val="16"/>
      <w:lang w:val="en-GB" w:eastAsia="en-US"/>
    </w:rPr>
  </w:style>
  <w:style w:type="paragraph" w:styleId="af8">
    <w:name w:val="annotation subject"/>
    <w:basedOn w:val="af3"/>
    <w:next w:val="af3"/>
    <w:link w:val="af9"/>
    <w:qFormat/>
    <w:rsid w:val="00BE0CA5"/>
    <w:rPr>
      <w:b/>
      <w:bCs/>
    </w:rPr>
  </w:style>
  <w:style w:type="character" w:customStyle="1" w:styleId="af9">
    <w:name w:val="コメント内容 (文字)"/>
    <w:basedOn w:val="af4"/>
    <w:link w:val="af8"/>
    <w:rsid w:val="00BE0CA5"/>
    <w:rPr>
      <w:rFonts w:ascii="Times New Roman" w:eastAsiaTheme="minorEastAsia" w:hAnsi="Times New Roman" w:cs="Times New Roman"/>
      <w:b/>
      <w:bCs/>
      <w:sz w:val="20"/>
      <w:lang w:val="en-GB" w:eastAsia="en-US"/>
    </w:rPr>
  </w:style>
  <w:style w:type="paragraph" w:styleId="afa">
    <w:name w:val="Document Map"/>
    <w:basedOn w:val="a"/>
    <w:link w:val="afb"/>
    <w:semiHidden/>
    <w:rsid w:val="00BE0CA5"/>
    <w:pPr>
      <w:shd w:val="clear" w:color="auto" w:fill="000080"/>
    </w:pPr>
    <w:rPr>
      <w:rFonts w:ascii="Tahoma" w:eastAsiaTheme="minorEastAsia" w:hAnsi="Tahoma" w:cs="Tahoma"/>
      <w:sz w:val="20"/>
      <w:lang w:val="en-GB" w:eastAsia="en-US"/>
    </w:rPr>
  </w:style>
  <w:style w:type="character" w:customStyle="1" w:styleId="afb">
    <w:name w:val="見出しマップ (文字)"/>
    <w:basedOn w:val="a0"/>
    <w:link w:val="afa"/>
    <w:semiHidden/>
    <w:rsid w:val="00BE0CA5"/>
    <w:rPr>
      <w:rFonts w:ascii="Tahoma" w:eastAsiaTheme="minorEastAsia" w:hAnsi="Tahoma" w:cs="Tahoma"/>
      <w:sz w:val="20"/>
      <w:shd w:val="clear" w:color="auto" w:fill="000080"/>
      <w:lang w:val="en-GB" w:eastAsia="en-US"/>
    </w:rPr>
  </w:style>
  <w:style w:type="character" w:customStyle="1" w:styleId="CRCoverPageZchn">
    <w:name w:val="CR Cover Page Zchn"/>
    <w:link w:val="CRCoverPage"/>
    <w:qFormat/>
    <w:rsid w:val="00BE0CA5"/>
    <w:rPr>
      <w:rFonts w:eastAsiaTheme="minorEastAsia" w:cs="Times New Roman"/>
      <w:sz w:val="20"/>
      <w:lang w:val="en-GB" w:eastAsia="en-US"/>
    </w:rPr>
  </w:style>
  <w:style w:type="character" w:customStyle="1" w:styleId="B1Char1">
    <w:name w:val="B1 Char1"/>
    <w:link w:val="B1"/>
    <w:qFormat/>
    <w:locked/>
    <w:rsid w:val="00BE0CA5"/>
    <w:rPr>
      <w:rFonts w:ascii="Times New Roman" w:eastAsiaTheme="minorEastAsia" w:hAnsi="Times New Roman" w:cs="Times New Roman"/>
      <w:sz w:val="20"/>
      <w:lang w:val="en-GB" w:eastAsia="en-US"/>
    </w:rPr>
  </w:style>
  <w:style w:type="character" w:customStyle="1" w:styleId="B2Char">
    <w:name w:val="B2 Char"/>
    <w:link w:val="B2"/>
    <w:qFormat/>
    <w:locked/>
    <w:rsid w:val="00BE0CA5"/>
    <w:rPr>
      <w:rFonts w:ascii="Times New Roman" w:eastAsiaTheme="minorEastAsia" w:hAnsi="Times New Roman" w:cs="Times New Roman"/>
      <w:sz w:val="20"/>
      <w:lang w:val="en-GB" w:eastAsia="en-US"/>
    </w:rPr>
  </w:style>
  <w:style w:type="character" w:customStyle="1" w:styleId="B3Char2">
    <w:name w:val="B3 Char2"/>
    <w:link w:val="B3"/>
    <w:qFormat/>
    <w:locked/>
    <w:rsid w:val="00BE0CA5"/>
    <w:rPr>
      <w:rFonts w:ascii="Times New Roman" w:eastAsiaTheme="minorEastAsia" w:hAnsi="Times New Roman" w:cs="Times New Roman"/>
      <w:sz w:val="20"/>
      <w:lang w:val="en-GB" w:eastAsia="en-US"/>
    </w:rPr>
  </w:style>
  <w:style w:type="character" w:customStyle="1" w:styleId="PLChar">
    <w:name w:val="PL Char"/>
    <w:link w:val="PL"/>
    <w:qFormat/>
    <w:locked/>
    <w:rsid w:val="00BE0CA5"/>
    <w:rPr>
      <w:rFonts w:ascii="Courier New" w:eastAsiaTheme="minorEastAsia" w:hAnsi="Courier New" w:cs="Times New Roman"/>
      <w:noProof/>
      <w:sz w:val="16"/>
      <w:lang w:val="en-GB" w:eastAsia="en-US"/>
    </w:rPr>
  </w:style>
  <w:style w:type="character" w:customStyle="1" w:styleId="THChar">
    <w:name w:val="TH Char"/>
    <w:link w:val="TH"/>
    <w:qFormat/>
    <w:locked/>
    <w:rsid w:val="00BE0CA5"/>
    <w:rPr>
      <w:rFonts w:eastAsiaTheme="minorEastAsia" w:cs="Times New Roman"/>
      <w:b/>
      <w:sz w:val="20"/>
      <w:lang w:val="en-GB" w:eastAsia="en-US"/>
    </w:rPr>
  </w:style>
  <w:style w:type="paragraph" w:styleId="afc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목록 단락,列表段落11,R4_bullets,列表段落,列"/>
    <w:basedOn w:val="a"/>
    <w:link w:val="afd"/>
    <w:uiPriority w:val="34"/>
    <w:qFormat/>
    <w:rsid w:val="00BE0CA5"/>
    <w:pPr>
      <w:ind w:firstLineChars="200" w:firstLine="420"/>
    </w:pPr>
    <w:rPr>
      <w:rFonts w:ascii="inherit" w:eastAsia="Calibri Light" w:hAnsi="inherit" w:cs="inherit"/>
      <w:color w:val="0000FF"/>
      <w:kern w:val="2"/>
      <w:sz w:val="22"/>
      <w:lang w:val="en-GB" w:eastAsia="en-US"/>
    </w:rPr>
  </w:style>
  <w:style w:type="character" w:customStyle="1" w:styleId="afd">
    <w:name w:val="リスト段落 (文字)"/>
    <w:aliases w:val="- Bullets (文字),Lista1 (文字),?? ?? (文字),????? (文字),???? (文字),列出段落1 (文字),中等深浅网格 1 - 着色 21 (文字),¥¡¡¡¡ì¬º¥¹¥È¶ÎÂä (文字),ÁÐ³ö¶ÎÂä (文字),列表段落1 (文字),—ño’i—Ž (文字),¥ê¥¹¥È¶ÎÂä (文字),1st level - Bullet List Paragraph (文字),Lettre d'introduction (文字),列 (文字)"/>
    <w:link w:val="afc"/>
    <w:uiPriority w:val="34"/>
    <w:qFormat/>
    <w:locked/>
    <w:rsid w:val="00BE0CA5"/>
    <w:rPr>
      <w:rFonts w:ascii="inherit" w:eastAsia="Calibri Light" w:hAnsi="inherit" w:cs="inherit"/>
      <w:color w:val="0000FF"/>
      <w:kern w:val="2"/>
      <w:sz w:val="22"/>
      <w:lang w:val="en-GB" w:eastAsia="en-US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basedOn w:val="a0"/>
    <w:semiHidden/>
    <w:rsid w:val="00BE0CA5"/>
    <w:rPr>
      <w:rFonts w:ascii="Calibri Light" w:eastAsia="DengXian Light" w:hAnsi="Calibri Light" w:cs="Times New Roman"/>
      <w:i/>
      <w:iCs/>
      <w:color w:val="2F5496"/>
      <w:lang w:val="en-GB" w:eastAsia="ja-JP"/>
    </w:rPr>
  </w:style>
  <w:style w:type="paragraph" w:styleId="Web">
    <w:name w:val="Normal (Web)"/>
    <w:basedOn w:val="a"/>
    <w:unhideWhenUsed/>
    <w:qFormat/>
    <w:rsid w:val="00BE0CA5"/>
    <w:pPr>
      <w:overflowPunct w:val="0"/>
      <w:autoSpaceDE w:val="0"/>
      <w:autoSpaceDN w:val="0"/>
      <w:adjustRightInd w:val="0"/>
      <w:spacing w:before="100" w:beforeAutospacing="1" w:after="100" w:afterAutospacing="1" w:line="256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,h Char1"/>
    <w:basedOn w:val="a0"/>
    <w:semiHidden/>
    <w:rsid w:val="00BE0CA5"/>
    <w:rPr>
      <w:rFonts w:ascii="Times New Roman" w:eastAsia="Times New Roman" w:hAnsi="Times New Roman"/>
      <w:lang w:val="en-GB" w:eastAsia="ja-JP"/>
    </w:rPr>
  </w:style>
  <w:style w:type="paragraph" w:styleId="afe">
    <w:name w:val="Body Text"/>
    <w:basedOn w:val="a"/>
    <w:link w:val="aff"/>
    <w:unhideWhenUsed/>
    <w:qFormat/>
    <w:rsid w:val="00BE0CA5"/>
    <w:pPr>
      <w:overflowPunct w:val="0"/>
      <w:autoSpaceDE w:val="0"/>
      <w:autoSpaceDN w:val="0"/>
      <w:adjustRightInd w:val="0"/>
      <w:spacing w:after="120"/>
    </w:pPr>
    <w:rPr>
      <w:rFonts w:ascii="Times New Roman" w:eastAsia="Times New Roman" w:hAnsi="Times New Roman" w:cs="Times New Roman"/>
      <w:sz w:val="20"/>
      <w:lang w:val="en-GB"/>
    </w:rPr>
  </w:style>
  <w:style w:type="character" w:customStyle="1" w:styleId="aff">
    <w:name w:val="本文 (文字)"/>
    <w:basedOn w:val="a0"/>
    <w:link w:val="afe"/>
    <w:rsid w:val="00BE0CA5"/>
    <w:rPr>
      <w:rFonts w:ascii="Times New Roman" w:eastAsia="Times New Roman" w:hAnsi="Times New Roman" w:cs="Times New Roman"/>
      <w:sz w:val="20"/>
      <w:lang w:val="en-GB"/>
    </w:rPr>
  </w:style>
  <w:style w:type="paragraph" w:styleId="aff0">
    <w:name w:val="Plain Text"/>
    <w:basedOn w:val="a"/>
    <w:link w:val="aff1"/>
    <w:uiPriority w:val="99"/>
    <w:unhideWhenUsed/>
    <w:qFormat/>
    <w:rsid w:val="00BE0CA5"/>
    <w:pPr>
      <w:autoSpaceDN w:val="0"/>
      <w:spacing w:after="160" w:line="256" w:lineRule="auto"/>
    </w:pPr>
    <w:rPr>
      <w:rFonts w:ascii="Courier New" w:eastAsia="Calibri" w:hAnsi="Courier New" w:cs="Times New Roman"/>
      <w:sz w:val="22"/>
      <w:szCs w:val="22"/>
      <w:lang w:val="nb-NO" w:eastAsia="en-US"/>
    </w:rPr>
  </w:style>
  <w:style w:type="character" w:customStyle="1" w:styleId="aff1">
    <w:name w:val="書式なし (文字)"/>
    <w:basedOn w:val="a0"/>
    <w:link w:val="aff0"/>
    <w:uiPriority w:val="99"/>
    <w:rsid w:val="00BE0CA5"/>
    <w:rPr>
      <w:rFonts w:ascii="Courier New" w:eastAsia="Calibri" w:hAnsi="Courier New" w:cs="Times New Roman"/>
      <w:sz w:val="22"/>
      <w:szCs w:val="22"/>
      <w:lang w:val="nb-NO" w:eastAsia="en-US"/>
    </w:rPr>
  </w:style>
  <w:style w:type="paragraph" w:styleId="aff2">
    <w:name w:val="Revision"/>
    <w:uiPriority w:val="99"/>
    <w:semiHidden/>
    <w:qFormat/>
    <w:rsid w:val="00BE0CA5"/>
    <w:pPr>
      <w:autoSpaceDN w:val="0"/>
    </w:pPr>
    <w:rPr>
      <w:rFonts w:ascii="Times New Roman" w:eastAsia="Batang" w:hAnsi="Times New Roman" w:cs="Times New Roman"/>
      <w:sz w:val="20"/>
      <w:lang w:val="en-GB" w:eastAsia="en-US"/>
    </w:rPr>
  </w:style>
  <w:style w:type="character" w:customStyle="1" w:styleId="NOChar">
    <w:name w:val="NO Char"/>
    <w:link w:val="NO"/>
    <w:qFormat/>
    <w:locked/>
    <w:rsid w:val="00BE0CA5"/>
    <w:rPr>
      <w:rFonts w:ascii="Times New Roman" w:eastAsiaTheme="minorEastAsia" w:hAnsi="Times New Roman" w:cs="Times New Roman"/>
      <w:sz w:val="20"/>
      <w:lang w:val="en-GB" w:eastAsia="en-US"/>
    </w:rPr>
  </w:style>
  <w:style w:type="character" w:customStyle="1" w:styleId="TACChar">
    <w:name w:val="TAC Char"/>
    <w:link w:val="TAC"/>
    <w:qFormat/>
    <w:locked/>
    <w:rsid w:val="00BE0CA5"/>
    <w:rPr>
      <w:rFonts w:eastAsiaTheme="minorEastAsia" w:cs="Times New Roman"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BE0CA5"/>
    <w:rPr>
      <w:rFonts w:ascii="Times New Roman" w:eastAsiaTheme="minorEastAsia" w:hAnsi="Times New Roman" w:cs="Times New Roman"/>
      <w:sz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BE0CA5"/>
    <w:rPr>
      <w:rFonts w:ascii="Times New Roman" w:eastAsiaTheme="minorEastAsia" w:hAnsi="Times New Roman" w:cs="Times New Roman"/>
      <w:color w:val="FF0000"/>
      <w:sz w:val="20"/>
      <w:lang w:val="en-GB" w:eastAsia="en-US"/>
    </w:rPr>
  </w:style>
  <w:style w:type="character" w:customStyle="1" w:styleId="TFChar">
    <w:name w:val="TF Char"/>
    <w:link w:val="TF"/>
    <w:qFormat/>
    <w:locked/>
    <w:rsid w:val="00BE0CA5"/>
    <w:rPr>
      <w:rFonts w:eastAsiaTheme="minorEastAsia" w:cs="Times New Roman"/>
      <w:b/>
      <w:sz w:val="20"/>
      <w:lang w:val="en-GB" w:eastAsia="en-US"/>
    </w:rPr>
  </w:style>
  <w:style w:type="character" w:customStyle="1" w:styleId="B4Char">
    <w:name w:val="B4 Char"/>
    <w:link w:val="B4"/>
    <w:qFormat/>
    <w:locked/>
    <w:rsid w:val="00BE0CA5"/>
    <w:rPr>
      <w:rFonts w:ascii="Times New Roman" w:eastAsiaTheme="minorEastAsia" w:hAnsi="Times New Roman" w:cs="Times New Roman"/>
      <w:sz w:val="20"/>
      <w:lang w:val="en-GB" w:eastAsia="en-US"/>
    </w:rPr>
  </w:style>
  <w:style w:type="character" w:customStyle="1" w:styleId="B5Char">
    <w:name w:val="B5 Char"/>
    <w:link w:val="B5"/>
    <w:qFormat/>
    <w:locked/>
    <w:rsid w:val="00BE0CA5"/>
    <w:rPr>
      <w:rFonts w:ascii="Times New Roman" w:eastAsiaTheme="minorEastAsia" w:hAnsi="Times New Roman" w:cs="Times New Roman"/>
      <w:sz w:val="20"/>
      <w:lang w:val="en-GB" w:eastAsia="en-US"/>
    </w:rPr>
  </w:style>
  <w:style w:type="character" w:customStyle="1" w:styleId="B6Char">
    <w:name w:val="B6 Char"/>
    <w:link w:val="B6"/>
    <w:qFormat/>
    <w:locked/>
    <w:rsid w:val="00BE0CA5"/>
    <w:rPr>
      <w:rFonts w:ascii="Times New Roman" w:eastAsia="Times New Roman" w:hAnsi="Times New Roman"/>
    </w:rPr>
  </w:style>
  <w:style w:type="paragraph" w:customStyle="1" w:styleId="B6">
    <w:name w:val="B6"/>
    <w:basedOn w:val="B5"/>
    <w:link w:val="B6Char"/>
    <w:qFormat/>
    <w:rsid w:val="00BE0CA5"/>
    <w:pPr>
      <w:overflowPunct w:val="0"/>
      <w:autoSpaceDE w:val="0"/>
      <w:autoSpaceDN w:val="0"/>
      <w:adjustRightInd w:val="0"/>
      <w:ind w:left="1985"/>
    </w:pPr>
    <w:rPr>
      <w:rFonts w:eastAsia="Times New Roman" w:cstheme="minorBidi"/>
      <w:sz w:val="21"/>
      <w:lang w:val="en-US" w:eastAsia="ja-JP"/>
    </w:rPr>
  </w:style>
  <w:style w:type="character" w:customStyle="1" w:styleId="B7Char">
    <w:name w:val="B7 Char"/>
    <w:link w:val="B7"/>
    <w:qFormat/>
    <w:locked/>
    <w:rsid w:val="00BE0CA5"/>
    <w:rPr>
      <w:rFonts w:ascii="Times New Roman" w:eastAsia="Times New Roman" w:hAnsi="Times New Roman"/>
    </w:rPr>
  </w:style>
  <w:style w:type="paragraph" w:customStyle="1" w:styleId="B7">
    <w:name w:val="B7"/>
    <w:basedOn w:val="B6"/>
    <w:link w:val="B7Char"/>
    <w:qFormat/>
    <w:rsid w:val="00BE0CA5"/>
    <w:pPr>
      <w:ind w:left="2269"/>
    </w:pPr>
  </w:style>
  <w:style w:type="paragraph" w:customStyle="1" w:styleId="B8">
    <w:name w:val="B8"/>
    <w:basedOn w:val="B7"/>
    <w:qFormat/>
    <w:rsid w:val="00BE0CA5"/>
    <w:pPr>
      <w:ind w:left="2552"/>
    </w:pPr>
  </w:style>
  <w:style w:type="paragraph" w:customStyle="1" w:styleId="Revision1">
    <w:name w:val="Revision1"/>
    <w:uiPriority w:val="99"/>
    <w:semiHidden/>
    <w:qFormat/>
    <w:rsid w:val="00BE0CA5"/>
    <w:pPr>
      <w:autoSpaceDN w:val="0"/>
      <w:spacing w:after="160" w:line="256" w:lineRule="auto"/>
    </w:pPr>
    <w:rPr>
      <w:rFonts w:ascii="Times New Roman" w:eastAsia="ＭＳ 明朝" w:hAnsi="Times New Roman" w:cs="Times New Roman"/>
      <w:sz w:val="20"/>
      <w:lang w:val="en-GB" w:eastAsia="en-US"/>
    </w:rPr>
  </w:style>
  <w:style w:type="paragraph" w:customStyle="1" w:styleId="B9">
    <w:name w:val="B9"/>
    <w:basedOn w:val="B8"/>
    <w:qFormat/>
    <w:rsid w:val="00BE0CA5"/>
    <w:pPr>
      <w:ind w:left="2836"/>
    </w:pPr>
  </w:style>
  <w:style w:type="character" w:customStyle="1" w:styleId="B10Char">
    <w:name w:val="B10 Char"/>
    <w:basedOn w:val="B5Char"/>
    <w:link w:val="B10"/>
    <w:locked/>
    <w:rsid w:val="00BE0CA5"/>
    <w:rPr>
      <w:rFonts w:ascii="Times New Roman" w:eastAsiaTheme="minorEastAsia" w:hAnsi="Times New Roman" w:cs="Times New Roman"/>
      <w:sz w:val="20"/>
      <w:lang w:val="en-GB" w:eastAsia="en-US"/>
    </w:rPr>
  </w:style>
  <w:style w:type="paragraph" w:customStyle="1" w:styleId="B10">
    <w:name w:val="B10"/>
    <w:basedOn w:val="B5"/>
    <w:link w:val="B10Char"/>
    <w:qFormat/>
    <w:rsid w:val="00BE0CA5"/>
    <w:pPr>
      <w:overflowPunct w:val="0"/>
      <w:autoSpaceDE w:val="0"/>
      <w:autoSpaceDN w:val="0"/>
      <w:adjustRightInd w:val="0"/>
      <w:ind w:left="3119"/>
    </w:pPr>
  </w:style>
  <w:style w:type="character" w:customStyle="1" w:styleId="3GPPNormalTextChar">
    <w:name w:val="3GPP Normal Text Char"/>
    <w:link w:val="3GPPNormalText"/>
    <w:qFormat/>
    <w:locked/>
    <w:rsid w:val="00BE0CA5"/>
    <w:rPr>
      <w:rFonts w:eastAsia="ＭＳ 明朝" w:cs="Arial"/>
      <w:sz w:val="24"/>
      <w:szCs w:val="24"/>
      <w:lang w:val="en-GB" w:eastAsia="en-US"/>
    </w:rPr>
  </w:style>
  <w:style w:type="paragraph" w:customStyle="1" w:styleId="3GPPNormalText">
    <w:name w:val="3GPP Normal Text"/>
    <w:basedOn w:val="afe"/>
    <w:link w:val="3GPPNormalTextChar"/>
    <w:qFormat/>
    <w:rsid w:val="00BE0CA5"/>
    <w:pPr>
      <w:overflowPunct/>
      <w:autoSpaceDE/>
      <w:adjustRightInd/>
      <w:spacing w:line="256" w:lineRule="auto"/>
      <w:ind w:hanging="22"/>
      <w:jc w:val="both"/>
    </w:pPr>
    <w:rPr>
      <w:rFonts w:ascii="Arial" w:eastAsia="ＭＳ 明朝" w:hAnsi="Arial" w:cs="Arial"/>
      <w:sz w:val="24"/>
      <w:szCs w:val="24"/>
      <w:lang w:eastAsia="en-US"/>
    </w:rPr>
  </w:style>
  <w:style w:type="character" w:customStyle="1" w:styleId="B3Char">
    <w:name w:val="B3 Char"/>
    <w:rsid w:val="00BE0CA5"/>
    <w:rPr>
      <w:rFonts w:ascii="Times New Roman" w:hAnsi="Times New Roman" w:cs="Times New Roman" w:hint="default"/>
      <w:lang w:val="en-GB" w:eastAsia="en-US"/>
    </w:rPr>
  </w:style>
  <w:style w:type="character" w:customStyle="1" w:styleId="B1Char">
    <w:name w:val="B1 Char"/>
    <w:rsid w:val="00BE0CA5"/>
    <w:rPr>
      <w:rFonts w:ascii="Times New Roman" w:hAnsi="Times New Roman" w:cs="Times New Roman" w:hint="default"/>
      <w:lang w:val="en-GB" w:eastAsia="en-US"/>
    </w:rPr>
  </w:style>
  <w:style w:type="character" w:customStyle="1" w:styleId="normaltextrun">
    <w:name w:val="normaltextrun"/>
    <w:basedOn w:val="a0"/>
    <w:rsid w:val="00BE0CA5"/>
  </w:style>
  <w:style w:type="character" w:customStyle="1" w:styleId="CharChar3">
    <w:name w:val="Char Char3"/>
    <w:rsid w:val="00BE0CA5"/>
    <w:rPr>
      <w:rFonts w:ascii="Courier New" w:hAnsi="Courier New" w:cs="Courier New" w:hint="default"/>
      <w:lang w:val="nb-NO"/>
    </w:rPr>
  </w:style>
  <w:style w:type="character" w:customStyle="1" w:styleId="fontstyle01">
    <w:name w:val="fontstyle01"/>
    <w:basedOn w:val="a0"/>
    <w:rsid w:val="00BE0CA5"/>
    <w:rPr>
      <w:rFonts w:ascii="TimesNewRomanPSMT" w:eastAsia="TimesNewRomanPSMT" w:hAnsi="TimesNewRomanPSMT" w:hint="default"/>
      <w:color w:val="000000"/>
      <w:sz w:val="20"/>
      <w:szCs w:val="20"/>
    </w:rPr>
  </w:style>
  <w:style w:type="character" w:customStyle="1" w:styleId="TALChar">
    <w:name w:val="TAL Char"/>
    <w:qFormat/>
    <w:locked/>
    <w:rsid w:val="00BE0CA5"/>
    <w:rPr>
      <w:rFonts w:ascii="Arial" w:hAnsi="Arial" w:cs="Arial" w:hint="default"/>
      <w:sz w:val="18"/>
      <w:lang w:val="en-GB" w:eastAsia="en-US"/>
    </w:rPr>
  </w:style>
  <w:style w:type="character" w:customStyle="1" w:styleId="B3Car">
    <w:name w:val="B3 Car"/>
    <w:rsid w:val="00BE0CA5"/>
    <w:rPr>
      <w:rFonts w:ascii="Times New Roman" w:hAnsi="Times New Roman" w:cs="Times New Roman" w:hint="default"/>
      <w:lang w:val="en-GB" w:eastAsia="en-US"/>
    </w:rPr>
  </w:style>
  <w:style w:type="table" w:customStyle="1" w:styleId="13">
    <w:name w:val="网格型1"/>
    <w:basedOn w:val="a1"/>
    <w:next w:val="aa"/>
    <w:uiPriority w:val="39"/>
    <w:qFormat/>
    <w:rsid w:val="00BE0CA5"/>
    <w:rPr>
      <w:rFonts w:ascii="Times New Roman" w:eastAsia="Batang" w:hAnsi="Times New Roman" w:cs="Times New Roman"/>
      <w:sz w:val="20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网格型2"/>
    <w:basedOn w:val="a1"/>
    <w:next w:val="aa"/>
    <w:uiPriority w:val="39"/>
    <w:qFormat/>
    <w:rsid w:val="00BE0CA5"/>
    <w:rPr>
      <w:rFonts w:ascii="Times New Roman" w:eastAsia="Batang" w:hAnsi="Times New Roman" w:cs="Times New Roman"/>
      <w:sz w:val="20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3">
    <w:name w:val="Emphasis"/>
    <w:basedOn w:val="a0"/>
    <w:uiPriority w:val="20"/>
    <w:qFormat/>
    <w:rsid w:val="00BE0CA5"/>
    <w:rPr>
      <w:i/>
      <w:iCs/>
    </w:rPr>
  </w:style>
  <w:style w:type="character" w:customStyle="1" w:styleId="msoins0">
    <w:name w:val="msoins"/>
    <w:basedOn w:val="a0"/>
    <w:rsid w:val="00BE0CA5"/>
  </w:style>
  <w:style w:type="character" w:styleId="aff4">
    <w:name w:val="Placeholder Text"/>
    <w:basedOn w:val="a0"/>
    <w:uiPriority w:val="99"/>
    <w:semiHidden/>
    <w:rsid w:val="00A46090"/>
    <w:rPr>
      <w:color w:val="808080"/>
    </w:rPr>
  </w:style>
  <w:style w:type="numbering" w:customStyle="1" w:styleId="14">
    <w:name w:val="无列表1"/>
    <w:next w:val="a2"/>
    <w:uiPriority w:val="99"/>
    <w:semiHidden/>
    <w:unhideWhenUsed/>
    <w:rsid w:val="00641E56"/>
  </w:style>
  <w:style w:type="numbering" w:customStyle="1" w:styleId="27">
    <w:name w:val="无列表2"/>
    <w:next w:val="a2"/>
    <w:uiPriority w:val="99"/>
    <w:semiHidden/>
    <w:unhideWhenUsed/>
    <w:rsid w:val="00641E56"/>
  </w:style>
  <w:style w:type="numbering" w:customStyle="1" w:styleId="34">
    <w:name w:val="无列表3"/>
    <w:next w:val="a2"/>
    <w:uiPriority w:val="99"/>
    <w:semiHidden/>
    <w:unhideWhenUsed/>
    <w:rsid w:val="00641E56"/>
  </w:style>
  <w:style w:type="table" w:customStyle="1" w:styleId="35">
    <w:name w:val="网格型3"/>
    <w:basedOn w:val="a1"/>
    <w:next w:val="aa"/>
    <w:uiPriority w:val="39"/>
    <w:qFormat/>
    <w:rsid w:val="00641E56"/>
    <w:rPr>
      <w:rFonts w:ascii="Times New Roman" w:eastAsia="Batang" w:hAnsi="Times New Roman" w:cs="Times New Roman"/>
      <w:sz w:val="20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281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2107F23B605C01439F068D971F1454CD" ma:contentTypeVersion="2" ma:contentTypeDescription="新しいドキュメントを作成します。" ma:contentTypeScope="" ma:versionID="0c8169679eb5820838478d7d9fff562a">
  <xsd:schema xmlns:xsd="http://www.w3.org/2001/XMLSchema" xmlns:xs="http://www.w3.org/2001/XMLSchema" xmlns:p="http://schemas.microsoft.com/office/2006/metadata/properties" xmlns:ns2="1d40199d-7e3b-4835-af05-802312c4a0a7" targetNamespace="http://schemas.microsoft.com/office/2006/metadata/properties" ma:root="true" ma:fieldsID="c28b7d195b37a5fe3cb62fc4ac7ad727" ns2:_="">
    <xsd:import namespace="1d40199d-7e3b-4835-af05-802312c4a0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40199d-7e3b-4835-af05-802312c4a0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095FD40-BF1F-4E1D-87EB-D9B01DA869D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1ACB63D-1C40-48E1-BA47-945666B2755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0E8F314-B567-4115-A4EC-131F3FFFDD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40199d-7e3b-4835-af05-802312c4a0a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833</TotalTime>
  <Pages>2</Pages>
  <Words>524</Words>
  <Characters>2990</Characters>
  <Application>Microsoft Office Word</Application>
  <DocSecurity>0</DocSecurity>
  <Lines>24</Lines>
  <Paragraphs>7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Riki Okawa</dc:creator>
  <cp:keywords/>
  <dc:description/>
  <cp:lastModifiedBy>Riki Okawa (大川 立樹)</cp:lastModifiedBy>
  <cp:revision>67</cp:revision>
  <dcterms:created xsi:type="dcterms:W3CDTF">2021-10-20T07:13:00Z</dcterms:created>
  <dcterms:modified xsi:type="dcterms:W3CDTF">2023-11-03T07:25:00Z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0x0101002107F23B605C01439F068D971F1454CD</vt:lpwstr>
  </property>
  <property fmtid="{D5CDD505-2E9C-101B-9397-08002B2CF9AE}" pid="3" name="MSIP_Label_32ea9713-c968-4858-9aa6-4bad09b07315_Enabled">
    <vt:lpwstr>true</vt:lpwstr>
  </property>
  <property fmtid="{D5CDD505-2E9C-101B-9397-08002B2CF9AE}" pid="4" name="MSIP_Label_32ea9713-c968-4858-9aa6-4bad09b07315_SetDate">
    <vt:lpwstr>2023-03-15T08:43:15Z</vt:lpwstr>
  </property>
  <property fmtid="{D5CDD505-2E9C-101B-9397-08002B2CF9AE}" pid="5" name="MSIP_Label_32ea9713-c968-4858-9aa6-4bad09b07315_Method">
    <vt:lpwstr>Privileged</vt:lpwstr>
  </property>
  <property fmtid="{D5CDD505-2E9C-101B-9397-08002B2CF9AE}" pid="6" name="MSIP_Label_32ea9713-c968-4858-9aa6-4bad09b07315_Name">
    <vt:lpwstr>管理対象外</vt:lpwstr>
  </property>
  <property fmtid="{D5CDD505-2E9C-101B-9397-08002B2CF9AE}" pid="7" name="MSIP_Label_32ea9713-c968-4858-9aa6-4bad09b07315_SiteId">
    <vt:lpwstr>6786d483-f51b-44bd-b40a-6fe409a5265e</vt:lpwstr>
  </property>
  <property fmtid="{D5CDD505-2E9C-101B-9397-08002B2CF9AE}" pid="8" name="MSIP_Label_32ea9713-c968-4858-9aa6-4bad09b07315_ActionId">
    <vt:lpwstr>6ec19f7d-8be0-40c7-9e87-16f4dda01d26</vt:lpwstr>
  </property>
  <property fmtid="{D5CDD505-2E9C-101B-9397-08002B2CF9AE}" pid="9" name="MSIP_Label_32ea9713-c968-4858-9aa6-4bad09b07315_ContentBits">
    <vt:lpwstr>0</vt:lpwstr>
  </property>
</Properties>
</file>